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A7FBC" w14:textId="6E4B048F" w:rsidR="00B86BA8" w:rsidRPr="00580739" w:rsidRDefault="00B86BA8" w:rsidP="00B86BA8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cs="Consolas"/>
          <w:b/>
          <w:sz w:val="28"/>
          <w:szCs w:val="28"/>
        </w:rPr>
      </w:pPr>
      <w:r w:rsidRPr="00580739">
        <w:rPr>
          <w:rFonts w:cs="Consolas"/>
          <w:b/>
          <w:noProof/>
          <w:sz w:val="28"/>
          <w:szCs w:val="28"/>
        </w:rPr>
        <w:drawing>
          <wp:inline distT="0" distB="0" distL="0" distR="0" wp14:anchorId="08C1D20D" wp14:editId="65F245A9">
            <wp:extent cx="3126740" cy="1742763"/>
            <wp:effectExtent l="0" t="0" r="0" b="0"/>
            <wp:docPr id="126695887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668" cy="1747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AA5D12" w14:textId="44FF93B7" w:rsidR="00B86BA8" w:rsidRPr="000362F7" w:rsidRDefault="00177863" w:rsidP="00E83568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cs="Consolas"/>
          <w:b/>
          <w:sz w:val="28"/>
          <w:szCs w:val="28"/>
          <w:lang w:val="pl-PL"/>
        </w:rPr>
      </w:pPr>
      <w:r w:rsidRPr="000362F7">
        <w:rPr>
          <w:rFonts w:cs="Consolas"/>
          <w:b/>
          <w:noProof/>
          <w:sz w:val="28"/>
          <w:szCs w:val="28"/>
          <w:lang w:val="pl-PL"/>
        </w:rPr>
        <w:t xml:space="preserve"> </w:t>
      </w:r>
      <w:r w:rsidR="00B86BA8" w:rsidRPr="00580739">
        <w:rPr>
          <w:rFonts w:cs="Consolas"/>
          <w:b/>
          <w:noProof/>
          <w:sz w:val="28"/>
          <w:szCs w:val="28"/>
        </w:rPr>
        <w:drawing>
          <wp:inline distT="0" distB="0" distL="0" distR="0" wp14:anchorId="4161B87B" wp14:editId="6B1A0C24">
            <wp:extent cx="5761355" cy="487680"/>
            <wp:effectExtent l="0" t="0" r="0" b="7620"/>
            <wp:docPr id="51467442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B97B81" w14:textId="77777777" w:rsidR="00B54B75" w:rsidRPr="000362F7" w:rsidRDefault="00B54B75" w:rsidP="00E83568">
      <w:pPr>
        <w:widowControl w:val="0"/>
        <w:autoSpaceDE w:val="0"/>
        <w:autoSpaceDN w:val="0"/>
        <w:adjustRightInd w:val="0"/>
        <w:jc w:val="center"/>
        <w:rPr>
          <w:rFonts w:cs="Consolas"/>
          <w:b/>
          <w:sz w:val="28"/>
          <w:szCs w:val="28"/>
          <w:lang w:val="pl-PL"/>
        </w:rPr>
      </w:pPr>
    </w:p>
    <w:p w14:paraId="5DA18938" w14:textId="7E13548D" w:rsidR="00AA4032" w:rsidRPr="00220F67" w:rsidRDefault="00E83568" w:rsidP="00E83568">
      <w:pPr>
        <w:widowControl w:val="0"/>
        <w:autoSpaceDE w:val="0"/>
        <w:autoSpaceDN w:val="0"/>
        <w:adjustRightInd w:val="0"/>
        <w:jc w:val="center"/>
        <w:rPr>
          <w:rFonts w:cs="Consolas"/>
          <w:b/>
          <w:i/>
          <w:sz w:val="28"/>
          <w:szCs w:val="28"/>
          <w:lang w:val="pl-PL"/>
        </w:rPr>
      </w:pPr>
      <w:r w:rsidRPr="00220F67">
        <w:rPr>
          <w:rFonts w:cs="Consolas"/>
          <w:b/>
          <w:sz w:val="28"/>
          <w:szCs w:val="28"/>
          <w:lang w:val="pl-PL"/>
        </w:rPr>
        <w:t>OFER</w:t>
      </w:r>
      <w:r w:rsidR="00E95CF4" w:rsidRPr="00220F67">
        <w:rPr>
          <w:rFonts w:cs="Consolas"/>
          <w:b/>
          <w:sz w:val="28"/>
          <w:szCs w:val="28"/>
          <w:lang w:val="pl-PL"/>
        </w:rPr>
        <w:t>TA PRACY</w:t>
      </w:r>
      <w:r w:rsidRPr="00220F67">
        <w:rPr>
          <w:rFonts w:cs="Consolas"/>
          <w:b/>
          <w:sz w:val="28"/>
          <w:szCs w:val="28"/>
          <w:lang w:val="pl-PL"/>
        </w:rPr>
        <w:t xml:space="preserve"> </w:t>
      </w:r>
      <w:r w:rsidRPr="00220F67">
        <w:rPr>
          <w:rFonts w:cs="Consolas"/>
          <w:sz w:val="28"/>
          <w:szCs w:val="28"/>
          <w:lang w:val="pl-PL"/>
        </w:rPr>
        <w:t xml:space="preserve">– </w:t>
      </w:r>
      <w:r w:rsidRPr="00220F67">
        <w:rPr>
          <w:rFonts w:cs="Consolas"/>
          <w:b/>
          <w:i/>
          <w:sz w:val="28"/>
          <w:szCs w:val="28"/>
          <w:lang w:val="pl-PL"/>
        </w:rPr>
        <w:t>Post-</w:t>
      </w:r>
      <w:proofErr w:type="spellStart"/>
      <w:r w:rsidRPr="00220F67">
        <w:rPr>
          <w:rFonts w:cs="Consolas"/>
          <w:b/>
          <w:i/>
          <w:sz w:val="28"/>
          <w:szCs w:val="28"/>
          <w:lang w:val="pl-PL"/>
        </w:rPr>
        <w:t>Doc</w:t>
      </w:r>
      <w:proofErr w:type="spellEnd"/>
    </w:p>
    <w:p w14:paraId="191A1984" w14:textId="77777777" w:rsidR="00A1190B" w:rsidRPr="00220F67" w:rsidRDefault="00A1190B" w:rsidP="00E83568">
      <w:pPr>
        <w:widowControl w:val="0"/>
        <w:autoSpaceDE w:val="0"/>
        <w:autoSpaceDN w:val="0"/>
        <w:adjustRightInd w:val="0"/>
        <w:jc w:val="center"/>
        <w:rPr>
          <w:rFonts w:cs="Consolas"/>
          <w:b/>
          <w:i/>
          <w:sz w:val="28"/>
          <w:szCs w:val="28"/>
          <w:lang w:val="pl-PL"/>
        </w:rPr>
      </w:pPr>
    </w:p>
    <w:p w14:paraId="6C436C7C" w14:textId="6D5749FF" w:rsidR="00095112" w:rsidRPr="00E95CF4" w:rsidRDefault="00E95CF4" w:rsidP="00580739">
      <w:pPr>
        <w:widowControl w:val="0"/>
        <w:autoSpaceDE w:val="0"/>
        <w:autoSpaceDN w:val="0"/>
        <w:adjustRightInd w:val="0"/>
        <w:jc w:val="center"/>
        <w:rPr>
          <w:rFonts w:cs="Consolas"/>
          <w:b/>
          <w:lang w:val="pl-PL"/>
        </w:rPr>
      </w:pPr>
      <w:r w:rsidRPr="00E95CF4">
        <w:rPr>
          <w:rFonts w:cs="Consolas"/>
          <w:b/>
          <w:lang w:val="pl-PL"/>
        </w:rPr>
        <w:t>Warszawski Uniwersytet Medyczny poszukuje kandydata na stanowisko</w:t>
      </w:r>
      <w:r w:rsidR="00095112" w:rsidRPr="00E95CF4">
        <w:rPr>
          <w:rFonts w:cs="Consolas"/>
          <w:b/>
          <w:lang w:val="pl-PL"/>
        </w:rPr>
        <w:t>: Post-</w:t>
      </w:r>
      <w:proofErr w:type="spellStart"/>
      <w:r w:rsidR="00095112" w:rsidRPr="00E95CF4">
        <w:rPr>
          <w:rFonts w:cs="Consolas"/>
          <w:b/>
          <w:lang w:val="pl-PL"/>
        </w:rPr>
        <w:t>doc</w:t>
      </w:r>
      <w:proofErr w:type="spellEnd"/>
    </w:p>
    <w:p w14:paraId="36E624E8" w14:textId="77777777" w:rsidR="00580739" w:rsidRPr="00E95CF4" w:rsidRDefault="00580739" w:rsidP="00095112">
      <w:pPr>
        <w:widowControl w:val="0"/>
        <w:autoSpaceDE w:val="0"/>
        <w:autoSpaceDN w:val="0"/>
        <w:adjustRightInd w:val="0"/>
        <w:rPr>
          <w:rFonts w:cs="Consolas"/>
          <w:b/>
          <w:lang w:val="pl-PL"/>
        </w:rPr>
      </w:pPr>
    </w:p>
    <w:p w14:paraId="6D099611" w14:textId="77777777" w:rsidR="00580739" w:rsidRPr="00E95CF4" w:rsidRDefault="00580739" w:rsidP="00095112">
      <w:pPr>
        <w:widowControl w:val="0"/>
        <w:autoSpaceDE w:val="0"/>
        <w:autoSpaceDN w:val="0"/>
        <w:adjustRightInd w:val="0"/>
        <w:rPr>
          <w:rFonts w:cs="Consolas"/>
          <w:b/>
          <w:lang w:val="pl-PL"/>
        </w:rPr>
      </w:pPr>
    </w:p>
    <w:p w14:paraId="71A5B167" w14:textId="56E1094C" w:rsidR="00095112" w:rsidRPr="00E95CF4" w:rsidRDefault="00E95CF4" w:rsidP="00095112">
      <w:pPr>
        <w:widowControl w:val="0"/>
        <w:autoSpaceDE w:val="0"/>
        <w:autoSpaceDN w:val="0"/>
        <w:adjustRightInd w:val="0"/>
        <w:rPr>
          <w:rFonts w:cs="Consolas"/>
          <w:b/>
          <w:lang w:val="pl-PL"/>
        </w:rPr>
      </w:pPr>
      <w:r w:rsidRPr="00E95CF4">
        <w:rPr>
          <w:rFonts w:cs="Consolas"/>
          <w:b/>
          <w:lang w:val="pl-PL"/>
        </w:rPr>
        <w:t>Liczba zaplanowanych etatów</w:t>
      </w:r>
      <w:r w:rsidR="00095112" w:rsidRPr="00E95CF4">
        <w:rPr>
          <w:rFonts w:cs="Consolas"/>
          <w:b/>
          <w:lang w:val="pl-PL"/>
        </w:rPr>
        <w:t xml:space="preserve">: </w:t>
      </w:r>
      <w:r w:rsidR="00095112" w:rsidRPr="00E95CF4">
        <w:rPr>
          <w:rFonts w:cs="Consolas"/>
          <w:bCs/>
          <w:lang w:val="pl-PL"/>
        </w:rPr>
        <w:t>1</w:t>
      </w:r>
    </w:p>
    <w:p w14:paraId="7C93AD08" w14:textId="3FAE6CF8" w:rsidR="00095112" w:rsidRPr="00E95CF4" w:rsidRDefault="00E95CF4" w:rsidP="00095112">
      <w:pPr>
        <w:widowControl w:val="0"/>
        <w:autoSpaceDE w:val="0"/>
        <w:autoSpaceDN w:val="0"/>
        <w:adjustRightInd w:val="0"/>
        <w:rPr>
          <w:rFonts w:cs="Consolas"/>
          <w:b/>
          <w:lang w:val="pl-PL"/>
        </w:rPr>
      </w:pPr>
      <w:r w:rsidRPr="00E95CF4">
        <w:rPr>
          <w:rFonts w:cs="Consolas"/>
          <w:b/>
          <w:lang w:val="pl-PL"/>
        </w:rPr>
        <w:t xml:space="preserve">Miejsce </w:t>
      </w:r>
      <w:r>
        <w:rPr>
          <w:rFonts w:cs="Consolas"/>
          <w:b/>
          <w:lang w:val="pl-PL"/>
        </w:rPr>
        <w:t>realizacji projektu</w:t>
      </w:r>
      <w:r w:rsidR="00095112" w:rsidRPr="00E95CF4">
        <w:rPr>
          <w:rFonts w:cs="Consolas"/>
          <w:b/>
          <w:lang w:val="pl-PL"/>
        </w:rPr>
        <w:t xml:space="preserve">: </w:t>
      </w:r>
      <w:proofErr w:type="spellStart"/>
      <w:r w:rsidR="00095112" w:rsidRPr="00E95CF4">
        <w:rPr>
          <w:rFonts w:cs="Consolas"/>
          <w:bCs/>
          <w:lang w:val="pl-PL"/>
        </w:rPr>
        <w:t>Microbiota</w:t>
      </w:r>
      <w:proofErr w:type="spellEnd"/>
      <w:r w:rsidR="00095112" w:rsidRPr="00E95CF4">
        <w:rPr>
          <w:rFonts w:cs="Consolas"/>
          <w:bCs/>
          <w:lang w:val="pl-PL"/>
        </w:rPr>
        <w:t xml:space="preserve"> Lab, </w:t>
      </w:r>
      <w:r>
        <w:rPr>
          <w:rFonts w:cs="Consolas"/>
          <w:bCs/>
          <w:lang w:val="pl-PL"/>
        </w:rPr>
        <w:t>Warszawski Uniwersytet Medyczny</w:t>
      </w:r>
    </w:p>
    <w:p w14:paraId="68A30331" w14:textId="5F80F9D1" w:rsidR="00E83568" w:rsidRPr="00E95CF4" w:rsidRDefault="00E95CF4" w:rsidP="00095112">
      <w:pPr>
        <w:widowControl w:val="0"/>
        <w:autoSpaceDE w:val="0"/>
        <w:autoSpaceDN w:val="0"/>
        <w:adjustRightInd w:val="0"/>
        <w:rPr>
          <w:rFonts w:cs="Consolas"/>
          <w:bCs/>
          <w:lang w:val="pl-PL"/>
        </w:rPr>
      </w:pPr>
      <w:r w:rsidRPr="00E95CF4">
        <w:rPr>
          <w:rFonts w:cs="Consolas"/>
          <w:b/>
          <w:lang w:val="pl-PL"/>
        </w:rPr>
        <w:t>Rodzaj zatrudnienia</w:t>
      </w:r>
      <w:r w:rsidR="00095112" w:rsidRPr="00E95CF4">
        <w:rPr>
          <w:rFonts w:cs="Consolas"/>
          <w:b/>
          <w:lang w:val="pl-PL"/>
        </w:rPr>
        <w:t xml:space="preserve">: </w:t>
      </w:r>
      <w:r w:rsidRPr="00E95CF4">
        <w:rPr>
          <w:rFonts w:cs="Consolas"/>
          <w:bCs/>
          <w:lang w:val="pl-PL"/>
        </w:rPr>
        <w:t>Projekt</w:t>
      </w:r>
      <w:r w:rsidR="00095112" w:rsidRPr="00E95CF4">
        <w:rPr>
          <w:rFonts w:cs="Consolas"/>
          <w:bCs/>
          <w:lang w:val="pl-PL"/>
        </w:rPr>
        <w:t xml:space="preserve"> SONATA BIS </w:t>
      </w:r>
      <w:r w:rsidRPr="00E95CF4">
        <w:rPr>
          <w:rFonts w:cs="Consolas"/>
          <w:bCs/>
          <w:lang w:val="pl-PL"/>
        </w:rPr>
        <w:t>f</w:t>
      </w:r>
      <w:r>
        <w:rPr>
          <w:rFonts w:cs="Consolas"/>
          <w:bCs/>
          <w:lang w:val="pl-PL"/>
        </w:rPr>
        <w:t>inansowany przez Narodowe Centrum Nauki</w:t>
      </w:r>
    </w:p>
    <w:p w14:paraId="50BE5FF1" w14:textId="77777777" w:rsidR="00E83568" w:rsidRPr="00E95CF4" w:rsidRDefault="00E83568" w:rsidP="00760FFD">
      <w:pPr>
        <w:widowControl w:val="0"/>
        <w:autoSpaceDE w:val="0"/>
        <w:autoSpaceDN w:val="0"/>
        <w:adjustRightInd w:val="0"/>
        <w:rPr>
          <w:rFonts w:cs="Consolas"/>
          <w:lang w:val="pl-PL"/>
        </w:rPr>
      </w:pPr>
    </w:p>
    <w:p w14:paraId="32738508" w14:textId="3BCFAA6D" w:rsidR="00E83568" w:rsidRPr="00A51773" w:rsidRDefault="00E95CF4" w:rsidP="00E83568">
      <w:pPr>
        <w:widowControl w:val="0"/>
        <w:autoSpaceDE w:val="0"/>
        <w:autoSpaceDN w:val="0"/>
        <w:adjustRightInd w:val="0"/>
        <w:jc w:val="center"/>
        <w:rPr>
          <w:rFonts w:cs="Consolas"/>
          <w:lang w:val="pl-PL"/>
        </w:rPr>
      </w:pPr>
      <w:r w:rsidRPr="00A51773">
        <w:rPr>
          <w:rFonts w:cs="Consolas"/>
          <w:b/>
          <w:lang w:val="pl-PL"/>
        </w:rPr>
        <w:t>Tytuł Projektu</w:t>
      </w:r>
      <w:r w:rsidR="00AA4032" w:rsidRPr="00A51773">
        <w:rPr>
          <w:rFonts w:cs="Consolas"/>
          <w:b/>
          <w:lang w:val="pl-PL"/>
        </w:rPr>
        <w:t>:</w:t>
      </w:r>
      <w:r w:rsidR="00AA4032" w:rsidRPr="00A51773">
        <w:rPr>
          <w:rFonts w:cs="Consolas"/>
          <w:lang w:val="pl-PL"/>
        </w:rPr>
        <w:t xml:space="preserve"> </w:t>
      </w:r>
    </w:p>
    <w:p w14:paraId="238635DE" w14:textId="589DDB6E" w:rsidR="004E5A73" w:rsidRPr="00A51773" w:rsidRDefault="00A51773" w:rsidP="00A51773">
      <w:pPr>
        <w:autoSpaceDE w:val="0"/>
        <w:autoSpaceDN w:val="0"/>
        <w:adjustRightInd w:val="0"/>
        <w:rPr>
          <w:i/>
          <w:iCs/>
          <w:lang w:val="pl-PL"/>
        </w:rPr>
      </w:pPr>
      <w:r w:rsidRPr="00A51773">
        <w:rPr>
          <w:rFonts w:ascii="Calibri-Bold_PDF_Subset" w:hAnsi="Calibri-Bold_PDF_Subset" w:cs="Calibri-Bold_PDF_Subset"/>
          <w:b/>
          <w:bCs/>
          <w:lang w:val="pl-PL"/>
        </w:rPr>
        <w:t xml:space="preserve">Kwiat lawendy jako źródło </w:t>
      </w:r>
      <w:proofErr w:type="spellStart"/>
      <w:r w:rsidRPr="00A51773">
        <w:rPr>
          <w:rFonts w:ascii="Calibri-Bold_PDF_Subset" w:hAnsi="Calibri-Bold_PDF_Subset" w:cs="Calibri-Bold_PDF_Subset"/>
          <w:b/>
          <w:bCs/>
          <w:lang w:val="pl-PL"/>
        </w:rPr>
        <w:t>postbiotycznych</w:t>
      </w:r>
      <w:proofErr w:type="spellEnd"/>
      <w:r w:rsidRPr="00A51773">
        <w:rPr>
          <w:rFonts w:ascii="Calibri-Bold_PDF_Subset" w:hAnsi="Calibri-Bold_PDF_Subset" w:cs="Calibri-Bold_PDF_Subset"/>
          <w:b/>
          <w:bCs/>
          <w:lang w:val="pl-PL"/>
        </w:rPr>
        <w:t xml:space="preserve"> metabolitów regulujących funkcje bariery jelitowej</w:t>
      </w:r>
      <w:r>
        <w:rPr>
          <w:rFonts w:ascii="Calibri-Bold_PDF_Subset" w:hAnsi="Calibri-Bold_PDF_Subset" w:cs="Calibri-Bold_PDF_Subset"/>
          <w:b/>
          <w:bCs/>
          <w:lang w:val="pl-PL"/>
        </w:rPr>
        <w:t xml:space="preserve"> </w:t>
      </w:r>
      <w:r w:rsidRPr="00A51773">
        <w:rPr>
          <w:rFonts w:ascii="Calibri-Bold_PDF_Subset" w:hAnsi="Calibri-Bold_PDF_Subset" w:cs="Calibri-Bold_PDF_Subset"/>
          <w:b/>
          <w:bCs/>
          <w:lang w:val="pl-PL"/>
        </w:rPr>
        <w:t>oraz bariery krew-mózg</w:t>
      </w:r>
      <w:r w:rsidR="004E5A73" w:rsidRPr="00A51773">
        <w:rPr>
          <w:i/>
          <w:lang w:val="pl-PL"/>
        </w:rPr>
        <w:tab/>
      </w:r>
    </w:p>
    <w:p w14:paraId="50F79EFD" w14:textId="77777777" w:rsidR="008126A5" w:rsidRPr="00A51773" w:rsidRDefault="008126A5" w:rsidP="008126A5">
      <w:pPr>
        <w:widowControl w:val="0"/>
        <w:autoSpaceDE w:val="0"/>
        <w:autoSpaceDN w:val="0"/>
        <w:adjustRightInd w:val="0"/>
        <w:jc w:val="center"/>
        <w:rPr>
          <w:lang w:val="pl-PL"/>
        </w:rPr>
      </w:pPr>
    </w:p>
    <w:p w14:paraId="6ECD3C58" w14:textId="3BCD2723" w:rsidR="00AA4032" w:rsidRPr="00A51773" w:rsidRDefault="00A51773" w:rsidP="00E83568">
      <w:pPr>
        <w:widowControl w:val="0"/>
        <w:autoSpaceDE w:val="0"/>
        <w:autoSpaceDN w:val="0"/>
        <w:adjustRightInd w:val="0"/>
        <w:jc w:val="center"/>
        <w:rPr>
          <w:rFonts w:cs="Consolas"/>
          <w:b/>
          <w:lang w:val="pl-PL"/>
        </w:rPr>
      </w:pPr>
      <w:r w:rsidRPr="00A51773">
        <w:rPr>
          <w:rFonts w:cs="Consolas"/>
          <w:b/>
          <w:lang w:val="pl-PL"/>
        </w:rPr>
        <w:t xml:space="preserve">Założenia </w:t>
      </w:r>
      <w:r w:rsidR="003F6276">
        <w:rPr>
          <w:rFonts w:cs="Consolas"/>
          <w:b/>
          <w:lang w:val="pl-PL"/>
        </w:rPr>
        <w:t>P</w:t>
      </w:r>
      <w:r w:rsidRPr="00A51773">
        <w:rPr>
          <w:rFonts w:cs="Consolas"/>
          <w:b/>
          <w:lang w:val="pl-PL"/>
        </w:rPr>
        <w:t>rojektu</w:t>
      </w:r>
      <w:r w:rsidR="00E83568" w:rsidRPr="00A51773">
        <w:rPr>
          <w:rFonts w:cs="Consolas"/>
          <w:b/>
          <w:lang w:val="pl-PL"/>
        </w:rPr>
        <w:t>:</w:t>
      </w:r>
    </w:p>
    <w:p w14:paraId="4B208B6B" w14:textId="1A85CCBB" w:rsidR="00A51773" w:rsidRPr="00A51773" w:rsidRDefault="00B54B75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ab/>
      </w:r>
      <w:r w:rsidR="00A51773" w:rsidRPr="00A51773">
        <w:rPr>
          <w:rFonts w:cs="Arial"/>
          <w:lang w:val="pl-PL"/>
        </w:rPr>
        <w:t>Stosowanie i popularność leków ziołowych w ostatnich dziesięcioleciach rośnie na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całym świecie. Ponad 80% ogólnej populacji przyznaje, że polega w jakimś stopniu na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leczniczych materiałach roślinnych lub produktach je zawierających w prewencji i leczeniu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chorób. Jednak w wielu przypadkach wciąż brakuje dowodów naukowych dotyczących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skuteczności klinicznej, bezpieczeństwa lub mechanizmu działania ekstraktów roślinnych i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roślin leczniczych. Z badań naukowych wynika, że od 30 do 60% obecnie stosowanych leków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to związki pochodzenia naturalnego lub substancje uzyskane w wyniku ich modyfikacji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chemicznych. Dane te wskazują, że badanie ekstraktów roślinnych i izolowanych związków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pochodzenia naturalnego jest obszarem, wymagającym dalszego rozwoju i szeroko</w:t>
      </w:r>
      <w:r w:rsidR="00A51773">
        <w:rPr>
          <w:rFonts w:cs="Arial"/>
          <w:lang w:val="pl-PL"/>
        </w:rPr>
        <w:t xml:space="preserve"> </w:t>
      </w:r>
      <w:r w:rsidR="00A51773" w:rsidRPr="00A51773">
        <w:rPr>
          <w:rFonts w:cs="Arial"/>
          <w:lang w:val="pl-PL"/>
        </w:rPr>
        <w:t>zakrojonych badań.</w:t>
      </w:r>
    </w:p>
    <w:p w14:paraId="3A91744B" w14:textId="77777777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proofErr w:type="spellStart"/>
      <w:r w:rsidRPr="00A51773">
        <w:rPr>
          <w:rFonts w:cs="Arial"/>
          <w:lang w:val="pl-PL"/>
        </w:rPr>
        <w:t>Mikrobiota</w:t>
      </w:r>
      <w:proofErr w:type="spellEnd"/>
      <w:r w:rsidRPr="00A51773">
        <w:rPr>
          <w:rFonts w:cs="Arial"/>
          <w:lang w:val="pl-PL"/>
        </w:rPr>
        <w:t xml:space="preserve"> jelitowa to skomplikowana i ogromna społeczność drobnoustrojów, która</w:t>
      </w:r>
    </w:p>
    <w:p w14:paraId="1C839ADF" w14:textId="7524E418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odgrywa kluczową rolę w utrzymaniu homeostazy organizmu człowieka. W ostatniej dekadzie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 xml:space="preserve">można zaobserwować dynamiczny wzrost badań naukowych dotyczących związku </w:t>
      </w:r>
      <w:proofErr w:type="spellStart"/>
      <w:r w:rsidRPr="00A51773">
        <w:rPr>
          <w:rFonts w:cs="Arial"/>
          <w:lang w:val="pl-PL"/>
        </w:rPr>
        <w:t>mikrobioty</w:t>
      </w:r>
      <w:proofErr w:type="spellEnd"/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jelitowej z występowaniem wielu chorób. W kilku badaniach przeprowadzonych dotychczas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 xml:space="preserve">wykazano, że dobra kondycja </w:t>
      </w:r>
      <w:proofErr w:type="spellStart"/>
      <w:r w:rsidRPr="00A51773">
        <w:rPr>
          <w:rFonts w:cs="Arial"/>
          <w:lang w:val="pl-PL"/>
        </w:rPr>
        <w:t>mikrobioty</w:t>
      </w:r>
      <w:proofErr w:type="spellEnd"/>
      <w:r w:rsidRPr="00A51773">
        <w:rPr>
          <w:rFonts w:cs="Arial"/>
          <w:lang w:val="pl-PL"/>
        </w:rPr>
        <w:t xml:space="preserve"> jelitowej jest istotnym czynnikiem regulującym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homeostazę ośrodkowego układu nerwowego, a jej zaburzenia przyczyniają się do rozwoju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wielu zaburzeń psychicznych, w tym lęku i depresji. Z drugiej strony wiele badań dowiodło, że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lecznicze materiały roślinne spożywane zarówno w postaci tradycyjnych preparatów, jak i jako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składniki dostępnych na rynku leków i suplementów diety mogą wchodzić w interakcje z</w:t>
      </w:r>
      <w:r>
        <w:rPr>
          <w:rFonts w:cs="Arial"/>
          <w:lang w:val="pl-PL"/>
        </w:rPr>
        <w:t xml:space="preserve"> </w:t>
      </w:r>
      <w:proofErr w:type="spellStart"/>
      <w:r w:rsidRPr="00A51773">
        <w:rPr>
          <w:rFonts w:cs="Arial"/>
          <w:lang w:val="pl-PL"/>
        </w:rPr>
        <w:lastRenderedPageBreak/>
        <w:t>mikrobiotą</w:t>
      </w:r>
      <w:proofErr w:type="spellEnd"/>
      <w:r w:rsidRPr="00A51773">
        <w:rPr>
          <w:rFonts w:cs="Arial"/>
          <w:lang w:val="pl-PL"/>
        </w:rPr>
        <w:t xml:space="preserve"> jelitową. Materiał roślinny może wpływać na stan </w:t>
      </w:r>
      <w:proofErr w:type="spellStart"/>
      <w:r w:rsidRPr="00A51773">
        <w:rPr>
          <w:rFonts w:cs="Arial"/>
          <w:lang w:val="pl-PL"/>
        </w:rPr>
        <w:t>mikrobioty</w:t>
      </w:r>
      <w:proofErr w:type="spellEnd"/>
      <w:r w:rsidRPr="00A51773">
        <w:rPr>
          <w:rFonts w:cs="Arial"/>
          <w:lang w:val="pl-PL"/>
        </w:rPr>
        <w:t xml:space="preserve">, a </w:t>
      </w:r>
      <w:proofErr w:type="spellStart"/>
      <w:r w:rsidRPr="00A51773">
        <w:rPr>
          <w:rFonts w:cs="Arial"/>
          <w:lang w:val="pl-PL"/>
        </w:rPr>
        <w:t>mikrobiota</w:t>
      </w:r>
      <w:proofErr w:type="spellEnd"/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doprowadzać do metabolizmu związków zawartych w materiale roślinnym.</w:t>
      </w:r>
    </w:p>
    <w:p w14:paraId="73E54674" w14:textId="1D30200F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W kontekście prewencji i leczenia zaburzeń lękowych u pacjentów, ostatnio zwrócono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szczególną uwagę na stan i metaboliczną rolę barier jelitowych i krew-mózg. Zaburzenie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integralności obu barier może prowadzić do zwiększonej przepuszczalności związków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potencjalnie i skutkować rozwojem stanu zapalnego organizmu prowadzącą do występowania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 xml:space="preserve">zaburzeń lękowych i depresji. </w:t>
      </w:r>
      <w:proofErr w:type="spellStart"/>
      <w:r w:rsidRPr="00A51773">
        <w:rPr>
          <w:rFonts w:cs="Arial"/>
          <w:i/>
          <w:iCs/>
          <w:lang w:val="pl-PL"/>
        </w:rPr>
        <w:t>Lavandula</w:t>
      </w:r>
      <w:proofErr w:type="spellEnd"/>
      <w:r w:rsidRPr="00A51773">
        <w:rPr>
          <w:rFonts w:cs="Arial"/>
          <w:i/>
          <w:iCs/>
          <w:lang w:val="pl-PL"/>
        </w:rPr>
        <w:t xml:space="preserve"> </w:t>
      </w:r>
      <w:proofErr w:type="spellStart"/>
      <w:r w:rsidRPr="00A51773">
        <w:rPr>
          <w:rFonts w:cs="Arial"/>
          <w:i/>
          <w:iCs/>
          <w:lang w:val="pl-PL"/>
        </w:rPr>
        <w:t>angustifolia</w:t>
      </w:r>
      <w:proofErr w:type="spellEnd"/>
      <w:r w:rsidRPr="00A51773">
        <w:rPr>
          <w:rFonts w:cs="Arial"/>
          <w:i/>
          <w:iCs/>
          <w:lang w:val="pl-PL"/>
        </w:rPr>
        <w:t xml:space="preserve"> </w:t>
      </w:r>
      <w:r w:rsidRPr="00A51773">
        <w:rPr>
          <w:rFonts w:cs="Arial"/>
          <w:lang w:val="pl-PL"/>
        </w:rPr>
        <w:t>Mill., czyli lawenda lekarska, jest źródłem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ważnego surowca leczniczego znanego jako kwiat lawendy (</w:t>
      </w:r>
      <w:proofErr w:type="spellStart"/>
      <w:r w:rsidRPr="00A51773">
        <w:rPr>
          <w:rFonts w:cs="Arial"/>
          <w:i/>
          <w:iCs/>
          <w:lang w:val="pl-PL"/>
        </w:rPr>
        <w:t>Lavandulae</w:t>
      </w:r>
      <w:proofErr w:type="spellEnd"/>
      <w:r w:rsidRPr="00A51773">
        <w:rPr>
          <w:rFonts w:cs="Arial"/>
          <w:i/>
          <w:iCs/>
          <w:lang w:val="pl-PL"/>
        </w:rPr>
        <w:t xml:space="preserve"> </w:t>
      </w:r>
      <w:proofErr w:type="spellStart"/>
      <w:r w:rsidRPr="00A51773">
        <w:rPr>
          <w:rFonts w:cs="Arial"/>
          <w:i/>
          <w:iCs/>
          <w:lang w:val="pl-PL"/>
        </w:rPr>
        <w:t>flos</w:t>
      </w:r>
      <w:proofErr w:type="spellEnd"/>
      <w:r w:rsidRPr="00A51773">
        <w:rPr>
          <w:rFonts w:cs="Arial"/>
          <w:lang w:val="pl-PL"/>
        </w:rPr>
        <w:t>).</w:t>
      </w:r>
    </w:p>
    <w:p w14:paraId="3DCCC7A7" w14:textId="77777777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Surowiec ten jest źródłem olejku eterycznego stosowanego w lecznictwie, ale także</w:t>
      </w:r>
    </w:p>
    <w:p w14:paraId="6947604E" w14:textId="1DE45525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same kwiaty są często używane w postaci samodzielnie przygotowywanych naparów w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leczeniu łagodnych objawów zaburzeń nastroju, w tym różnych form lęku. Napar jest zwykle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świeżo przygotowywany i spożywany 2-3 razy dziennie. We wcześniejszych doniesieniach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 xml:space="preserve">najwięcej uwagi poświęcono działaniu </w:t>
      </w:r>
      <w:proofErr w:type="spellStart"/>
      <w:r w:rsidRPr="00A51773">
        <w:rPr>
          <w:rFonts w:cs="Arial"/>
          <w:lang w:val="pl-PL"/>
        </w:rPr>
        <w:t>przeciwlękowemu</w:t>
      </w:r>
      <w:proofErr w:type="spellEnd"/>
      <w:r w:rsidRPr="00A51773">
        <w:rPr>
          <w:rFonts w:cs="Arial"/>
          <w:lang w:val="pl-PL"/>
        </w:rPr>
        <w:t xml:space="preserve"> związków lotnych zawartych w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kwiatach lawendy. Jednak forma naparu, która w rzeczywistości jest ekstraktem wodnym,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zwykle zawiera niewielkie ilości olejku eterycznego, a za to jest bogata w inne, łatwiej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rozpuszczalne w wodzie związki, które mogą odpowiadać za efekt leczniczy kwiatów lawendy.</w:t>
      </w:r>
    </w:p>
    <w:p w14:paraId="724687D8" w14:textId="77777777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Ilekroć rozważane jest przyjmowanie doustne, należy zwrócić uwagę na interakcję z</w:t>
      </w:r>
    </w:p>
    <w:p w14:paraId="72031256" w14:textId="6095C339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proofErr w:type="spellStart"/>
      <w:r w:rsidRPr="00A51773">
        <w:rPr>
          <w:rFonts w:cs="Arial"/>
          <w:lang w:val="pl-PL"/>
        </w:rPr>
        <w:t>mikrobiotą</w:t>
      </w:r>
      <w:proofErr w:type="spellEnd"/>
      <w:r w:rsidRPr="00A51773">
        <w:rPr>
          <w:rFonts w:cs="Arial"/>
          <w:lang w:val="pl-PL"/>
        </w:rPr>
        <w:t xml:space="preserve"> jelitową. W dostępnej literaturze brakuje jakichkolwiek informacji dotyczących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 xml:space="preserve">interakcji naparu z kwiatów lawendy </w:t>
      </w:r>
      <w:proofErr w:type="spellStart"/>
      <w:r w:rsidRPr="00A51773">
        <w:rPr>
          <w:rFonts w:cs="Arial"/>
          <w:lang w:val="pl-PL"/>
        </w:rPr>
        <w:t>mikrobiotą</w:t>
      </w:r>
      <w:proofErr w:type="spellEnd"/>
      <w:r w:rsidRPr="00A51773">
        <w:rPr>
          <w:rFonts w:cs="Arial"/>
          <w:lang w:val="pl-PL"/>
        </w:rPr>
        <w:t xml:space="preserve"> i barierą jelitową. Niejasny jest również wpływ</w:t>
      </w:r>
      <w:r>
        <w:rPr>
          <w:rFonts w:cs="Arial"/>
          <w:lang w:val="pl-PL"/>
        </w:rPr>
        <w:t xml:space="preserve"> </w:t>
      </w:r>
      <w:proofErr w:type="spellStart"/>
      <w:r w:rsidRPr="00A51773">
        <w:rPr>
          <w:rFonts w:cs="Arial"/>
          <w:lang w:val="pl-PL"/>
        </w:rPr>
        <w:t>mikrobioty</w:t>
      </w:r>
      <w:proofErr w:type="spellEnd"/>
      <w:r w:rsidRPr="00A51773">
        <w:rPr>
          <w:rFonts w:cs="Arial"/>
          <w:lang w:val="pl-PL"/>
        </w:rPr>
        <w:t xml:space="preserve"> na metabolizm związków występujących w kwiatach lawendy ich biodostępność i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integracje z barierą krew-mózg. Z drugiej strony skuteczność herbaty sporządzonej z kwiatów</w:t>
      </w:r>
    </w:p>
    <w:p w14:paraId="7AE36C05" w14:textId="77777777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lawendy została potwierdzona klinicznie, bez wskazywania potencjalnego mechanizmu</w:t>
      </w:r>
    </w:p>
    <w:p w14:paraId="01B3E28C" w14:textId="77777777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działania lub związków odpowiedzialnych za obserwowane efekty.</w:t>
      </w:r>
    </w:p>
    <w:p w14:paraId="6D06C988" w14:textId="77777777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>Zaplanowane badania mają na celu dostarczenie dowodów naukowych na temat</w:t>
      </w:r>
    </w:p>
    <w:p w14:paraId="39FD5323" w14:textId="4F2B9AE6" w:rsidR="00A51773" w:rsidRP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  <w:r w:rsidRPr="00A51773">
        <w:rPr>
          <w:rFonts w:cs="Arial"/>
          <w:lang w:val="pl-PL"/>
        </w:rPr>
        <w:t xml:space="preserve">interakcji naparu z kwiatów lawendy z </w:t>
      </w:r>
      <w:proofErr w:type="spellStart"/>
      <w:r w:rsidRPr="00A51773">
        <w:rPr>
          <w:rFonts w:cs="Arial"/>
          <w:lang w:val="pl-PL"/>
        </w:rPr>
        <w:t>mikrobiotą</w:t>
      </w:r>
      <w:proofErr w:type="spellEnd"/>
      <w:r w:rsidRPr="00A51773">
        <w:rPr>
          <w:rFonts w:cs="Arial"/>
          <w:lang w:val="pl-PL"/>
        </w:rPr>
        <w:t xml:space="preserve"> jelitową w kontekście leczenia i zapobiegania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zaburzeniom lękowym u ludzi. Uzyskane wyniki pozwolą na wskazanie nowego potencjalnego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mechanizmu działania związków pochodzenia naturalnego zawartych w kwiatach lawendy w</w:t>
      </w:r>
      <w:r>
        <w:rPr>
          <w:rFonts w:cs="Arial"/>
          <w:lang w:val="pl-PL"/>
        </w:rPr>
        <w:t xml:space="preserve"> </w:t>
      </w:r>
      <w:r w:rsidRPr="00A51773">
        <w:rPr>
          <w:rFonts w:cs="Arial"/>
          <w:lang w:val="pl-PL"/>
        </w:rPr>
        <w:t>łagodzeniu i leczeniu zaburzeń lękowych.</w:t>
      </w:r>
    </w:p>
    <w:p w14:paraId="44CCA27F" w14:textId="77777777" w:rsidR="00A51773" w:rsidRDefault="00A51773" w:rsidP="00A5177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cs="Arial"/>
          <w:lang w:val="pl-PL"/>
        </w:rPr>
      </w:pPr>
    </w:p>
    <w:p w14:paraId="1D079A41" w14:textId="77777777" w:rsidR="00AA4032" w:rsidRPr="00220F67" w:rsidRDefault="00AA4032" w:rsidP="00760FFD">
      <w:pPr>
        <w:widowControl w:val="0"/>
        <w:autoSpaceDE w:val="0"/>
        <w:autoSpaceDN w:val="0"/>
        <w:adjustRightInd w:val="0"/>
        <w:rPr>
          <w:rFonts w:cs="Consolas"/>
          <w:lang w:val="pl-PL"/>
        </w:rPr>
      </w:pPr>
    </w:p>
    <w:p w14:paraId="176A5B37" w14:textId="0E9002C1" w:rsidR="004E5A73" w:rsidRPr="000362F7" w:rsidRDefault="00220F67" w:rsidP="00E16188">
      <w:pPr>
        <w:widowControl w:val="0"/>
        <w:autoSpaceDE w:val="0"/>
        <w:autoSpaceDN w:val="0"/>
        <w:adjustRightInd w:val="0"/>
        <w:jc w:val="both"/>
        <w:rPr>
          <w:b/>
          <w:lang w:val="pl-PL"/>
        </w:rPr>
      </w:pPr>
      <w:r w:rsidRPr="006A1544">
        <w:rPr>
          <w:b/>
          <w:lang w:val="pl-PL"/>
        </w:rPr>
        <w:t xml:space="preserve">Poszukujemy osoby zmotywowanej do pełnienia funkcji post </w:t>
      </w:r>
      <w:proofErr w:type="spellStart"/>
      <w:r w:rsidRPr="006A1544">
        <w:rPr>
          <w:b/>
          <w:lang w:val="pl-PL"/>
        </w:rPr>
        <w:t>doca</w:t>
      </w:r>
      <w:proofErr w:type="spellEnd"/>
      <w:r w:rsidRPr="006A1544">
        <w:rPr>
          <w:b/>
          <w:lang w:val="pl-PL"/>
        </w:rPr>
        <w:t xml:space="preserve"> w projekcie naukowym </w:t>
      </w:r>
      <w:r w:rsidR="006A1544" w:rsidRPr="006A1544">
        <w:rPr>
          <w:b/>
          <w:lang w:val="pl-PL"/>
        </w:rPr>
        <w:t>na Wydziale Farmaceutycznym Warszawskiego Uniwer</w:t>
      </w:r>
      <w:r w:rsidR="006A1544">
        <w:rPr>
          <w:b/>
          <w:lang w:val="pl-PL"/>
        </w:rPr>
        <w:t xml:space="preserve">sytetu Medycznego. </w:t>
      </w:r>
    </w:p>
    <w:p w14:paraId="307BBDE0" w14:textId="77777777" w:rsidR="00580739" w:rsidRPr="000362F7" w:rsidRDefault="00580739" w:rsidP="00E16188">
      <w:pPr>
        <w:widowControl w:val="0"/>
        <w:autoSpaceDE w:val="0"/>
        <w:autoSpaceDN w:val="0"/>
        <w:adjustRightInd w:val="0"/>
        <w:jc w:val="both"/>
        <w:rPr>
          <w:b/>
          <w:lang w:val="pl-PL"/>
        </w:rPr>
      </w:pPr>
    </w:p>
    <w:p w14:paraId="663A1609" w14:textId="4B4FE4E8" w:rsidR="00AA4032" w:rsidRDefault="006A1544" w:rsidP="00E16188">
      <w:pPr>
        <w:widowControl w:val="0"/>
        <w:autoSpaceDE w:val="0"/>
        <w:autoSpaceDN w:val="0"/>
        <w:adjustRightInd w:val="0"/>
        <w:jc w:val="both"/>
        <w:rPr>
          <w:lang w:val="pl-PL"/>
        </w:rPr>
      </w:pPr>
      <w:r w:rsidRPr="006A1544">
        <w:rPr>
          <w:b/>
          <w:bCs/>
          <w:lang w:val="pl-PL"/>
        </w:rPr>
        <w:t xml:space="preserve">Zadania post </w:t>
      </w:r>
      <w:proofErr w:type="spellStart"/>
      <w:r w:rsidRPr="006A1544">
        <w:rPr>
          <w:b/>
          <w:bCs/>
          <w:lang w:val="pl-PL"/>
        </w:rPr>
        <w:t>doca</w:t>
      </w:r>
      <w:proofErr w:type="spellEnd"/>
      <w:r w:rsidRPr="006A1544">
        <w:rPr>
          <w:b/>
          <w:bCs/>
          <w:lang w:val="pl-PL"/>
        </w:rPr>
        <w:t xml:space="preserve"> </w:t>
      </w:r>
      <w:proofErr w:type="spellStart"/>
      <w:r w:rsidRPr="006A1544">
        <w:rPr>
          <w:b/>
          <w:bCs/>
          <w:lang w:val="pl-PL"/>
        </w:rPr>
        <w:t>bedą</w:t>
      </w:r>
      <w:proofErr w:type="spellEnd"/>
      <w:r w:rsidRPr="006A1544">
        <w:rPr>
          <w:b/>
          <w:bCs/>
          <w:lang w:val="pl-PL"/>
        </w:rPr>
        <w:t xml:space="preserve"> obejmowały m. in.</w:t>
      </w:r>
      <w:r w:rsidR="00A52EBC" w:rsidRPr="006A1544">
        <w:rPr>
          <w:lang w:val="pl-PL"/>
        </w:rPr>
        <w:t>:</w:t>
      </w:r>
    </w:p>
    <w:p w14:paraId="07079C7F" w14:textId="77777777" w:rsidR="00951D12" w:rsidRPr="00951D12" w:rsidRDefault="00951D12" w:rsidP="00951D12">
      <w:pPr>
        <w:pStyle w:val="Akapitzlist"/>
        <w:widowControl w:val="0"/>
        <w:numPr>
          <w:ilvl w:val="0"/>
          <w:numId w:val="8"/>
        </w:numPr>
        <w:contextualSpacing w:val="0"/>
        <w:rPr>
          <w:rFonts w:ascii="Arial" w:hAnsi="Arial" w:cs="Arial"/>
          <w:sz w:val="19"/>
          <w:szCs w:val="19"/>
          <w:lang w:val="pl-PL"/>
        </w:rPr>
      </w:pPr>
      <w:r w:rsidRPr="00951D12">
        <w:rPr>
          <w:rFonts w:ascii="Arial" w:hAnsi="Arial" w:cs="Arial"/>
          <w:sz w:val="19"/>
          <w:szCs w:val="19"/>
          <w:lang w:val="pl-PL"/>
        </w:rPr>
        <w:t>Przeprowadzanie eksperymentów polegających m. in. na analizie chemicznej wyciągów roślinnych wykorzystywanych do testów biologicznych,</w:t>
      </w:r>
    </w:p>
    <w:p w14:paraId="4A0B6570" w14:textId="77777777" w:rsidR="00951D12" w:rsidRPr="00951D12" w:rsidRDefault="00951D12" w:rsidP="00951D12">
      <w:pPr>
        <w:pStyle w:val="Akapitzlist"/>
        <w:widowControl w:val="0"/>
        <w:numPr>
          <w:ilvl w:val="0"/>
          <w:numId w:val="8"/>
        </w:numPr>
        <w:contextualSpacing w:val="0"/>
        <w:rPr>
          <w:rFonts w:ascii="Arial" w:hAnsi="Arial" w:cs="Arial"/>
          <w:sz w:val="19"/>
          <w:szCs w:val="19"/>
          <w:lang w:val="pl-PL"/>
        </w:rPr>
      </w:pPr>
      <w:r w:rsidRPr="00951D12">
        <w:rPr>
          <w:rFonts w:ascii="Arial" w:hAnsi="Arial" w:cs="Arial"/>
          <w:sz w:val="19"/>
          <w:szCs w:val="19"/>
          <w:lang w:val="pl-PL"/>
        </w:rPr>
        <w:t>Analiza metabolitów - produktów mikroflory jelitowej.</w:t>
      </w:r>
    </w:p>
    <w:p w14:paraId="323F6775" w14:textId="77777777" w:rsidR="00951D12" w:rsidRPr="00951D12" w:rsidRDefault="00951D12" w:rsidP="00951D12">
      <w:pPr>
        <w:pStyle w:val="Akapitzlist"/>
        <w:widowControl w:val="0"/>
        <w:numPr>
          <w:ilvl w:val="0"/>
          <w:numId w:val="8"/>
        </w:numPr>
        <w:contextualSpacing w:val="0"/>
        <w:rPr>
          <w:rFonts w:ascii="Arial" w:hAnsi="Arial" w:cs="Arial"/>
          <w:sz w:val="19"/>
          <w:szCs w:val="19"/>
          <w:lang w:val="pl-PL"/>
        </w:rPr>
      </w:pPr>
      <w:r w:rsidRPr="00951D12">
        <w:rPr>
          <w:rFonts w:ascii="Arial" w:hAnsi="Arial" w:cs="Arial"/>
          <w:sz w:val="19"/>
          <w:szCs w:val="19"/>
          <w:lang w:val="pl-PL"/>
        </w:rPr>
        <w:t>Ocena bioaktywności surowego ekstraktu i mieszanin metabolitów z wykorzystaniem modeli komórkowych, w tym Caco-2, HBMEC i BV2.</w:t>
      </w:r>
    </w:p>
    <w:p w14:paraId="4570D150" w14:textId="77777777" w:rsidR="00951D12" w:rsidRPr="00951D12" w:rsidRDefault="00951D12" w:rsidP="00951D12">
      <w:pPr>
        <w:pStyle w:val="Akapitzlist"/>
        <w:widowControl w:val="0"/>
        <w:numPr>
          <w:ilvl w:val="0"/>
          <w:numId w:val="8"/>
        </w:numPr>
        <w:contextualSpacing w:val="0"/>
        <w:rPr>
          <w:rFonts w:ascii="Arial" w:hAnsi="Arial" w:cs="Arial"/>
          <w:sz w:val="19"/>
          <w:szCs w:val="19"/>
          <w:lang w:val="pl-PL"/>
        </w:rPr>
      </w:pPr>
      <w:r w:rsidRPr="00951D12">
        <w:rPr>
          <w:rFonts w:ascii="Arial" w:hAnsi="Arial" w:cs="Arial"/>
          <w:sz w:val="19"/>
          <w:szCs w:val="19"/>
          <w:lang w:val="pl-PL"/>
        </w:rPr>
        <w:t xml:space="preserve">Analiza wyników uzyskanych z sekwencjonowania NGS mikroflory jelit poddanych działaniu ekstraktu z lawendy. </w:t>
      </w:r>
    </w:p>
    <w:p w14:paraId="141AD3CA" w14:textId="77777777" w:rsidR="00951D12" w:rsidRPr="00951D12" w:rsidRDefault="00951D12" w:rsidP="00951D12">
      <w:pPr>
        <w:pStyle w:val="Akapitzlist"/>
        <w:widowControl w:val="0"/>
        <w:numPr>
          <w:ilvl w:val="0"/>
          <w:numId w:val="8"/>
        </w:numPr>
        <w:contextualSpacing w:val="0"/>
        <w:rPr>
          <w:rFonts w:ascii="Arial" w:hAnsi="Arial" w:cs="Arial"/>
          <w:sz w:val="19"/>
          <w:szCs w:val="19"/>
          <w:lang w:val="pl-PL"/>
        </w:rPr>
      </w:pPr>
      <w:r w:rsidRPr="00951D12">
        <w:rPr>
          <w:rFonts w:ascii="Arial" w:hAnsi="Arial" w:cs="Arial"/>
          <w:sz w:val="19"/>
          <w:szCs w:val="19"/>
          <w:lang w:val="pl-PL"/>
        </w:rPr>
        <w:t xml:space="preserve">Analiza składu chemicznego próbek po inkubacji za pomocą mikroflory przy użyciu narzędzi </w:t>
      </w:r>
      <w:proofErr w:type="spellStart"/>
      <w:r w:rsidRPr="00951D12">
        <w:rPr>
          <w:rFonts w:ascii="Arial" w:hAnsi="Arial" w:cs="Arial"/>
          <w:sz w:val="19"/>
          <w:szCs w:val="19"/>
          <w:lang w:val="pl-PL"/>
        </w:rPr>
        <w:t>bioinformatycznych</w:t>
      </w:r>
      <w:proofErr w:type="spellEnd"/>
      <w:r w:rsidRPr="00951D12">
        <w:rPr>
          <w:rFonts w:ascii="Arial" w:hAnsi="Arial" w:cs="Arial"/>
          <w:sz w:val="19"/>
          <w:szCs w:val="19"/>
          <w:lang w:val="pl-PL"/>
        </w:rPr>
        <w:t>.</w:t>
      </w:r>
    </w:p>
    <w:p w14:paraId="07E8BF82" w14:textId="77777777" w:rsidR="00951D12" w:rsidRPr="006A1544" w:rsidRDefault="00951D12" w:rsidP="00E16188">
      <w:pPr>
        <w:widowControl w:val="0"/>
        <w:autoSpaceDE w:val="0"/>
        <w:autoSpaceDN w:val="0"/>
        <w:adjustRightInd w:val="0"/>
        <w:jc w:val="both"/>
        <w:rPr>
          <w:lang w:val="pl-PL"/>
        </w:rPr>
      </w:pPr>
    </w:p>
    <w:p w14:paraId="5D6C34EE" w14:textId="5BA2F2B9" w:rsidR="004E5A73" w:rsidRPr="000362F7" w:rsidRDefault="00951D12" w:rsidP="00E16188">
      <w:pPr>
        <w:widowControl w:val="0"/>
        <w:autoSpaceDE w:val="0"/>
        <w:autoSpaceDN w:val="0"/>
        <w:adjustRightInd w:val="0"/>
        <w:rPr>
          <w:lang w:val="pl-PL"/>
        </w:rPr>
      </w:pPr>
      <w:r w:rsidRPr="00951D12">
        <w:rPr>
          <w:rStyle w:val="Pogrubienie"/>
          <w:lang w:val="pl-PL"/>
        </w:rPr>
        <w:t>Kierownik Projektu</w:t>
      </w:r>
      <w:r w:rsidR="00AA4032" w:rsidRPr="00951D12">
        <w:rPr>
          <w:rStyle w:val="Pogrubienie"/>
          <w:lang w:val="pl-PL"/>
        </w:rPr>
        <w:t>: </w:t>
      </w:r>
      <w:r w:rsidR="00095112" w:rsidRPr="00951D12">
        <w:rPr>
          <w:rStyle w:val="Pogrubienie"/>
          <w:b w:val="0"/>
          <w:bCs w:val="0"/>
          <w:lang w:val="pl-PL"/>
        </w:rPr>
        <w:t>prof. dr hab.</w:t>
      </w:r>
      <w:r w:rsidR="00095112" w:rsidRPr="00951D12">
        <w:rPr>
          <w:rStyle w:val="Pogrubienie"/>
          <w:lang w:val="pl-PL"/>
        </w:rPr>
        <w:t xml:space="preserve"> </w:t>
      </w:r>
      <w:r w:rsidR="00B54B75" w:rsidRPr="000362F7">
        <w:rPr>
          <w:lang w:val="pl-PL"/>
        </w:rPr>
        <w:t>Sebastian Granica</w:t>
      </w:r>
    </w:p>
    <w:p w14:paraId="1B376A40" w14:textId="5C0DDFAA" w:rsidR="00E16188" w:rsidRPr="00A83E81" w:rsidRDefault="00951D12" w:rsidP="00E16188">
      <w:pPr>
        <w:widowControl w:val="0"/>
        <w:autoSpaceDE w:val="0"/>
        <w:autoSpaceDN w:val="0"/>
        <w:adjustRightInd w:val="0"/>
        <w:rPr>
          <w:rStyle w:val="Pogrubienie"/>
          <w:b w:val="0"/>
          <w:lang w:val="pl-PL"/>
        </w:rPr>
      </w:pPr>
      <w:r w:rsidRPr="00A83E81">
        <w:rPr>
          <w:rStyle w:val="Pogrubienie"/>
          <w:lang w:val="pl-PL"/>
        </w:rPr>
        <w:t>Forma zatrudnienia</w:t>
      </w:r>
      <w:r w:rsidR="00E16188" w:rsidRPr="00A83E81">
        <w:rPr>
          <w:rStyle w:val="Pogrubienie"/>
          <w:lang w:val="pl-PL"/>
        </w:rPr>
        <w:t xml:space="preserve">: </w:t>
      </w:r>
      <w:r w:rsidR="00A83E81" w:rsidRPr="00A83E81">
        <w:rPr>
          <w:rStyle w:val="Pogrubienie"/>
          <w:b w:val="0"/>
          <w:lang w:val="pl-PL"/>
        </w:rPr>
        <w:t>Umowa o p</w:t>
      </w:r>
      <w:r w:rsidR="00A83E81">
        <w:rPr>
          <w:rStyle w:val="Pogrubienie"/>
          <w:b w:val="0"/>
          <w:lang w:val="pl-PL"/>
        </w:rPr>
        <w:t>racę</w:t>
      </w:r>
    </w:p>
    <w:p w14:paraId="37F3E048" w14:textId="743147B3" w:rsidR="00E16188" w:rsidRPr="00A83E81" w:rsidRDefault="00A83E81" w:rsidP="00E16188">
      <w:pPr>
        <w:widowControl w:val="0"/>
        <w:autoSpaceDE w:val="0"/>
        <w:autoSpaceDN w:val="0"/>
        <w:adjustRightInd w:val="0"/>
        <w:rPr>
          <w:rStyle w:val="Pogrubienie"/>
          <w:lang w:val="pl-PL"/>
        </w:rPr>
      </w:pPr>
      <w:r w:rsidRPr="00A83E81">
        <w:rPr>
          <w:rStyle w:val="Pogrubienie"/>
          <w:lang w:val="pl-PL"/>
        </w:rPr>
        <w:t>Pracodawca</w:t>
      </w:r>
      <w:r w:rsidR="00E16188" w:rsidRPr="00A83E81">
        <w:rPr>
          <w:rStyle w:val="Pogrubienie"/>
          <w:lang w:val="pl-PL"/>
        </w:rPr>
        <w:t>:</w:t>
      </w:r>
      <w:r w:rsidR="00E16188" w:rsidRPr="00A83E81">
        <w:rPr>
          <w:rStyle w:val="Pogrubienie"/>
          <w:b w:val="0"/>
          <w:lang w:val="pl-PL"/>
        </w:rPr>
        <w:t xml:space="preserve"> </w:t>
      </w:r>
      <w:r w:rsidRPr="00A83E81">
        <w:rPr>
          <w:rStyle w:val="Pogrubienie"/>
          <w:b w:val="0"/>
          <w:lang w:val="pl-PL"/>
        </w:rPr>
        <w:t>Warszawski Uniwersytet Medyczny</w:t>
      </w:r>
      <w:r w:rsidR="00E16188" w:rsidRPr="00A83E81">
        <w:rPr>
          <w:rStyle w:val="Pogrubienie"/>
          <w:b w:val="0"/>
          <w:lang w:val="pl-PL"/>
        </w:rPr>
        <w:t xml:space="preserve"> </w:t>
      </w:r>
    </w:p>
    <w:p w14:paraId="1EB82E8B" w14:textId="3C9A1CD4" w:rsidR="00F841F3" w:rsidRPr="00A83E81" w:rsidRDefault="00A83E81" w:rsidP="00760FFD">
      <w:pPr>
        <w:widowControl w:val="0"/>
        <w:autoSpaceDE w:val="0"/>
        <w:autoSpaceDN w:val="0"/>
        <w:adjustRightInd w:val="0"/>
        <w:rPr>
          <w:lang w:val="pl-PL"/>
        </w:rPr>
      </w:pPr>
      <w:r w:rsidRPr="00A83E81">
        <w:rPr>
          <w:rStyle w:val="Pogrubienie"/>
          <w:color w:val="000000" w:themeColor="text1"/>
          <w:lang w:val="pl-PL"/>
        </w:rPr>
        <w:lastRenderedPageBreak/>
        <w:t>Termin nadsyłania zgłoszeń</w:t>
      </w:r>
      <w:r w:rsidR="00AA4032" w:rsidRPr="00A83E81">
        <w:rPr>
          <w:rStyle w:val="Pogrubienie"/>
          <w:color w:val="000000" w:themeColor="text1"/>
          <w:lang w:val="pl-PL"/>
        </w:rPr>
        <w:t>:</w:t>
      </w:r>
      <w:r w:rsidR="006D7BBC" w:rsidRPr="00A83E81">
        <w:rPr>
          <w:rStyle w:val="Pogrubienie"/>
          <w:color w:val="000000" w:themeColor="text1"/>
          <w:lang w:val="pl-PL"/>
        </w:rPr>
        <w:t xml:space="preserve"> </w:t>
      </w:r>
      <w:r w:rsidR="000362F7">
        <w:rPr>
          <w:rStyle w:val="Pogrubienie"/>
          <w:b w:val="0"/>
          <w:bCs w:val="0"/>
          <w:color w:val="000000" w:themeColor="text1"/>
          <w:lang w:val="pl-PL"/>
        </w:rPr>
        <w:t>1czerw</w:t>
      </w:r>
      <w:r w:rsidRPr="00A83E81">
        <w:rPr>
          <w:rStyle w:val="Pogrubienie"/>
          <w:b w:val="0"/>
          <w:bCs w:val="0"/>
          <w:color w:val="000000" w:themeColor="text1"/>
          <w:lang w:val="pl-PL"/>
        </w:rPr>
        <w:t>ca</w:t>
      </w:r>
      <w:r w:rsidR="000B08AB" w:rsidRPr="00A83E81">
        <w:rPr>
          <w:rStyle w:val="Pogrubienie"/>
          <w:b w:val="0"/>
          <w:color w:val="000000" w:themeColor="text1"/>
          <w:lang w:val="pl-PL"/>
        </w:rPr>
        <w:t xml:space="preserve"> </w:t>
      </w:r>
      <w:r w:rsidR="004E5A73" w:rsidRPr="00A83E81">
        <w:rPr>
          <w:rStyle w:val="Pogrubienie"/>
          <w:b w:val="0"/>
          <w:color w:val="000000" w:themeColor="text1"/>
          <w:lang w:val="pl-PL"/>
        </w:rPr>
        <w:t>202</w:t>
      </w:r>
      <w:r w:rsidR="00C056F7" w:rsidRPr="00A83E81">
        <w:rPr>
          <w:rStyle w:val="Pogrubienie"/>
          <w:b w:val="0"/>
          <w:color w:val="000000" w:themeColor="text1"/>
          <w:lang w:val="pl-PL"/>
        </w:rPr>
        <w:t>5</w:t>
      </w:r>
      <w:r>
        <w:rPr>
          <w:rStyle w:val="Pogrubienie"/>
          <w:b w:val="0"/>
          <w:color w:val="000000" w:themeColor="text1"/>
          <w:lang w:val="pl-PL"/>
        </w:rPr>
        <w:t xml:space="preserve"> </w:t>
      </w:r>
      <w:r w:rsidRPr="00A83E81">
        <w:rPr>
          <w:rStyle w:val="Pogrubienie"/>
          <w:b w:val="0"/>
          <w:color w:val="000000" w:themeColor="text1"/>
          <w:lang w:val="pl-PL"/>
        </w:rPr>
        <w:t>r.</w:t>
      </w:r>
      <w:r w:rsidR="00AA4032" w:rsidRPr="00A83E81">
        <w:rPr>
          <w:lang w:val="pl-PL"/>
        </w:rPr>
        <w:br/>
      </w:r>
      <w:r w:rsidRPr="00A83E81">
        <w:rPr>
          <w:rStyle w:val="Pogrubienie"/>
          <w:lang w:val="pl-PL"/>
        </w:rPr>
        <w:t>Planowana data rozpoczęcia pracy</w:t>
      </w:r>
      <w:r w:rsidR="00AA4032" w:rsidRPr="00A83E81">
        <w:rPr>
          <w:rStyle w:val="Pogrubienie"/>
          <w:lang w:val="pl-PL"/>
        </w:rPr>
        <w:t>: </w:t>
      </w:r>
      <w:r w:rsidRPr="00A83E81">
        <w:rPr>
          <w:rStyle w:val="Pogrubienie"/>
          <w:b w:val="0"/>
          <w:bCs w:val="0"/>
          <w:lang w:val="pl-PL"/>
        </w:rPr>
        <w:t xml:space="preserve">1 </w:t>
      </w:r>
      <w:r w:rsidR="000362F7">
        <w:rPr>
          <w:rStyle w:val="Pogrubienie"/>
          <w:b w:val="0"/>
          <w:bCs w:val="0"/>
          <w:lang w:val="pl-PL"/>
        </w:rPr>
        <w:t>lipc</w:t>
      </w:r>
      <w:r w:rsidRPr="00A83E81">
        <w:rPr>
          <w:rStyle w:val="Pogrubienie"/>
          <w:b w:val="0"/>
          <w:bCs w:val="0"/>
          <w:lang w:val="pl-PL"/>
        </w:rPr>
        <w:t>a</w:t>
      </w:r>
      <w:r w:rsidR="00C056F7" w:rsidRPr="00A83E81">
        <w:rPr>
          <w:rStyle w:val="Pogrubienie"/>
          <w:b w:val="0"/>
          <w:bCs w:val="0"/>
          <w:lang w:val="pl-PL"/>
        </w:rPr>
        <w:t xml:space="preserve"> 2025</w:t>
      </w:r>
      <w:r>
        <w:rPr>
          <w:rStyle w:val="Pogrubienie"/>
          <w:b w:val="0"/>
          <w:bCs w:val="0"/>
          <w:lang w:val="pl-PL"/>
        </w:rPr>
        <w:t xml:space="preserve"> r.</w:t>
      </w:r>
      <w:r w:rsidR="00AA4032" w:rsidRPr="00A83E81">
        <w:rPr>
          <w:rStyle w:val="Pogrubienie"/>
          <w:lang w:val="pl-PL"/>
        </w:rPr>
        <w:br/>
      </w:r>
      <w:r>
        <w:rPr>
          <w:rStyle w:val="Pogrubienie"/>
          <w:lang w:val="pl-PL"/>
        </w:rPr>
        <w:t>Okres zatrudnienia</w:t>
      </w:r>
      <w:r w:rsidR="00AA4032" w:rsidRPr="00A83E81">
        <w:rPr>
          <w:rStyle w:val="Pogrubienie"/>
          <w:lang w:val="pl-PL"/>
        </w:rPr>
        <w:t>: </w:t>
      </w:r>
      <w:r w:rsidR="000362F7">
        <w:rPr>
          <w:lang w:val="pl-PL"/>
        </w:rPr>
        <w:t>39</w:t>
      </w:r>
      <w:r>
        <w:rPr>
          <w:lang w:val="pl-PL"/>
        </w:rPr>
        <w:t xml:space="preserve"> miesi</w:t>
      </w:r>
      <w:r w:rsidR="000362F7">
        <w:rPr>
          <w:lang w:val="pl-PL"/>
        </w:rPr>
        <w:t>ę</w:t>
      </w:r>
      <w:r>
        <w:rPr>
          <w:lang w:val="pl-PL"/>
        </w:rPr>
        <w:t>c</w:t>
      </w:r>
      <w:r w:rsidR="000362F7">
        <w:rPr>
          <w:lang w:val="pl-PL"/>
        </w:rPr>
        <w:t>y</w:t>
      </w:r>
      <w:r w:rsidR="00E16188" w:rsidRPr="00A83E81">
        <w:rPr>
          <w:lang w:val="pl-PL"/>
        </w:rPr>
        <w:t xml:space="preserve"> </w:t>
      </w:r>
    </w:p>
    <w:p w14:paraId="5C8EC58B" w14:textId="01DF342D" w:rsidR="00284298" w:rsidRPr="000362F7" w:rsidRDefault="00A83E81" w:rsidP="00284298">
      <w:pPr>
        <w:rPr>
          <w:rFonts w:eastAsia="Times New Roman"/>
          <w:lang w:val="pl-PL"/>
        </w:rPr>
      </w:pPr>
      <w:r w:rsidRPr="00A83E81">
        <w:rPr>
          <w:lang w:val="pl-PL"/>
        </w:rPr>
        <w:t xml:space="preserve">Maksymalny okres zatrudnienia to </w:t>
      </w:r>
      <w:r w:rsidR="000362F7">
        <w:rPr>
          <w:lang w:val="pl-PL"/>
        </w:rPr>
        <w:t>39</w:t>
      </w:r>
      <w:r w:rsidRPr="00A83E81">
        <w:rPr>
          <w:lang w:val="pl-PL"/>
        </w:rPr>
        <w:t xml:space="preserve"> miesi</w:t>
      </w:r>
      <w:r w:rsidR="000362F7">
        <w:rPr>
          <w:lang w:val="pl-PL"/>
        </w:rPr>
        <w:t>ę</w:t>
      </w:r>
      <w:r w:rsidRPr="00A83E81">
        <w:rPr>
          <w:lang w:val="pl-PL"/>
        </w:rPr>
        <w:t>c</w:t>
      </w:r>
      <w:r w:rsidR="000362F7">
        <w:rPr>
          <w:lang w:val="pl-PL"/>
        </w:rPr>
        <w:t>y</w:t>
      </w:r>
      <w:r w:rsidRPr="00A83E81">
        <w:rPr>
          <w:lang w:val="pl-PL"/>
        </w:rPr>
        <w:t>, w tym 6-miesięczny okres pr</w:t>
      </w:r>
      <w:r>
        <w:rPr>
          <w:lang w:val="pl-PL"/>
        </w:rPr>
        <w:t>ób</w:t>
      </w:r>
      <w:r w:rsidRPr="00A83E81">
        <w:rPr>
          <w:lang w:val="pl-PL"/>
        </w:rPr>
        <w:t xml:space="preserve">ny. </w:t>
      </w:r>
      <w:r w:rsidR="00AA4032" w:rsidRPr="00A83E81">
        <w:rPr>
          <w:lang w:val="pl-PL"/>
        </w:rPr>
        <w:br/>
      </w:r>
      <w:r w:rsidR="003F6276" w:rsidRPr="000362F7">
        <w:rPr>
          <w:rStyle w:val="Pogrubienie"/>
          <w:lang w:val="pl-PL"/>
        </w:rPr>
        <w:t>Wynagrodzenie</w:t>
      </w:r>
      <w:r w:rsidR="00AA4032" w:rsidRPr="000362F7">
        <w:rPr>
          <w:rStyle w:val="Pogrubienie"/>
          <w:lang w:val="pl-PL"/>
        </w:rPr>
        <w:t>: </w:t>
      </w:r>
      <w:r w:rsidR="004E5A73" w:rsidRPr="000362F7">
        <w:rPr>
          <w:lang w:val="pl-PL"/>
        </w:rPr>
        <w:t>1</w:t>
      </w:r>
      <w:r w:rsidR="00AE646D" w:rsidRPr="000362F7">
        <w:rPr>
          <w:lang w:val="pl-PL"/>
        </w:rPr>
        <w:t>1</w:t>
      </w:r>
      <w:r w:rsidR="004E5A73" w:rsidRPr="000362F7">
        <w:rPr>
          <w:lang w:val="pl-PL"/>
        </w:rPr>
        <w:t xml:space="preserve"> </w:t>
      </w:r>
      <w:r w:rsidR="00AE646D" w:rsidRPr="000362F7">
        <w:rPr>
          <w:lang w:val="pl-PL"/>
        </w:rPr>
        <w:t>6</w:t>
      </w:r>
      <w:r w:rsidR="004E5A73" w:rsidRPr="000362F7">
        <w:rPr>
          <w:lang w:val="pl-PL"/>
        </w:rPr>
        <w:t>00 PLN</w:t>
      </w:r>
      <w:r w:rsidR="00413E0E" w:rsidRPr="000362F7">
        <w:rPr>
          <w:lang w:val="pl-PL"/>
        </w:rPr>
        <w:t xml:space="preserve"> </w:t>
      </w:r>
      <w:r w:rsidRPr="000362F7">
        <w:rPr>
          <w:lang w:val="pl-PL"/>
        </w:rPr>
        <w:t xml:space="preserve">brutto </w:t>
      </w:r>
      <w:proofErr w:type="spellStart"/>
      <w:r w:rsidRPr="000362F7">
        <w:rPr>
          <w:lang w:val="pl-PL"/>
        </w:rPr>
        <w:t>brutto</w:t>
      </w:r>
      <w:proofErr w:type="spellEnd"/>
    </w:p>
    <w:p w14:paraId="21F00B7E" w14:textId="6C3D3BD0" w:rsidR="00AA4032" w:rsidRPr="000362F7" w:rsidRDefault="00AA4032" w:rsidP="00760FFD">
      <w:pPr>
        <w:widowControl w:val="0"/>
        <w:autoSpaceDE w:val="0"/>
        <w:autoSpaceDN w:val="0"/>
        <w:adjustRightInd w:val="0"/>
        <w:rPr>
          <w:rFonts w:cs="Consolas"/>
          <w:lang w:val="pl-PL"/>
        </w:rPr>
      </w:pPr>
    </w:p>
    <w:p w14:paraId="37FD5028" w14:textId="6E3F1DEC" w:rsidR="006E1E43" w:rsidRPr="000362F7" w:rsidRDefault="00A83E81" w:rsidP="00760FFD">
      <w:pPr>
        <w:widowControl w:val="0"/>
        <w:autoSpaceDE w:val="0"/>
        <w:autoSpaceDN w:val="0"/>
        <w:adjustRightInd w:val="0"/>
        <w:rPr>
          <w:rFonts w:cs="Consolas"/>
          <w:b/>
          <w:lang w:val="pl-PL"/>
        </w:rPr>
      </w:pPr>
      <w:r w:rsidRPr="000362F7">
        <w:rPr>
          <w:rFonts w:cs="Consolas"/>
          <w:b/>
          <w:lang w:val="pl-PL"/>
        </w:rPr>
        <w:t>Wymagania</w:t>
      </w:r>
      <w:r w:rsidR="006E1E43" w:rsidRPr="000362F7">
        <w:rPr>
          <w:rFonts w:cs="Consolas"/>
          <w:b/>
          <w:lang w:val="pl-PL"/>
        </w:rPr>
        <w:t>:</w:t>
      </w:r>
    </w:p>
    <w:p w14:paraId="0B914CC1" w14:textId="5F74745C" w:rsidR="00A52EBC" w:rsidRPr="00A83E81" w:rsidRDefault="00A83E81" w:rsidP="004F7E8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Consolas"/>
          <w:lang w:val="pl-PL"/>
        </w:rPr>
      </w:pPr>
      <w:r w:rsidRPr="00A83E81">
        <w:rPr>
          <w:rFonts w:cs="Consolas"/>
          <w:lang w:val="pl-PL"/>
        </w:rPr>
        <w:t xml:space="preserve">Doświadczenie w przeprowadzaniu analizy chemicznej w </w:t>
      </w:r>
      <w:r>
        <w:rPr>
          <w:rFonts w:cs="Consolas"/>
          <w:lang w:val="pl-PL"/>
        </w:rPr>
        <w:t>tym z wykorzystaniem metod chromatograficznych</w:t>
      </w:r>
      <w:r w:rsidR="004F7E85" w:rsidRPr="00A83E81">
        <w:rPr>
          <w:rFonts w:cs="Consolas"/>
          <w:lang w:val="pl-PL"/>
        </w:rPr>
        <w:t>.</w:t>
      </w:r>
    </w:p>
    <w:p w14:paraId="53A1A507" w14:textId="1DD86E54" w:rsidR="00A52EBC" w:rsidRPr="008A075B" w:rsidRDefault="003F6276" w:rsidP="004F7E8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Consolas"/>
          <w:lang w:val="pl-PL"/>
        </w:rPr>
      </w:pPr>
      <w:r>
        <w:rPr>
          <w:rFonts w:cs="Consolas"/>
          <w:lang w:val="pl-PL"/>
        </w:rPr>
        <w:t>Podstawowe d</w:t>
      </w:r>
      <w:r w:rsidR="00A83E81" w:rsidRPr="008A075B">
        <w:rPr>
          <w:rFonts w:cs="Consolas"/>
          <w:lang w:val="pl-PL"/>
        </w:rPr>
        <w:t xml:space="preserve">oświadczenie </w:t>
      </w:r>
      <w:r>
        <w:rPr>
          <w:rFonts w:cs="Consolas"/>
          <w:lang w:val="pl-PL"/>
        </w:rPr>
        <w:t xml:space="preserve">z zakresu prowadzenia </w:t>
      </w:r>
      <w:r w:rsidR="00A83E81" w:rsidRPr="008A075B">
        <w:rPr>
          <w:rFonts w:cs="Consolas"/>
          <w:lang w:val="pl-PL"/>
        </w:rPr>
        <w:t>hodowl</w:t>
      </w:r>
      <w:r>
        <w:rPr>
          <w:rFonts w:cs="Consolas"/>
          <w:lang w:val="pl-PL"/>
        </w:rPr>
        <w:t>i</w:t>
      </w:r>
      <w:r w:rsidR="00A83E81" w:rsidRPr="008A075B">
        <w:rPr>
          <w:rFonts w:cs="Consolas"/>
          <w:lang w:val="pl-PL"/>
        </w:rPr>
        <w:t xml:space="preserve"> komórkowych</w:t>
      </w:r>
      <w:r w:rsidR="004F7E85" w:rsidRPr="008A075B">
        <w:rPr>
          <w:rFonts w:cs="Consolas"/>
          <w:lang w:val="pl-PL"/>
        </w:rPr>
        <w:t xml:space="preserve">. </w:t>
      </w:r>
    </w:p>
    <w:p w14:paraId="7E4E96A3" w14:textId="56F514AB" w:rsidR="00A52EBC" w:rsidRPr="008A075B" w:rsidRDefault="008A075B" w:rsidP="004F7E8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Consolas"/>
          <w:lang w:val="pl-PL"/>
        </w:rPr>
      </w:pPr>
      <w:proofErr w:type="spellStart"/>
      <w:r w:rsidRPr="008A075B">
        <w:rPr>
          <w:rFonts w:cs="Consolas"/>
          <w:lang w:val="pl-PL"/>
        </w:rPr>
        <w:t>Doswiadczenie</w:t>
      </w:r>
      <w:proofErr w:type="spellEnd"/>
      <w:r w:rsidRPr="008A075B">
        <w:rPr>
          <w:rFonts w:cs="Consolas"/>
          <w:lang w:val="pl-PL"/>
        </w:rPr>
        <w:t xml:space="preserve"> w przeprowadzaniu eksperymentów z wykorzystaniem </w:t>
      </w:r>
      <w:proofErr w:type="spellStart"/>
      <w:r w:rsidRPr="008A075B">
        <w:rPr>
          <w:rFonts w:cs="Consolas"/>
          <w:lang w:val="pl-PL"/>
        </w:rPr>
        <w:t>mikrobioty</w:t>
      </w:r>
      <w:proofErr w:type="spellEnd"/>
      <w:r w:rsidRPr="008A075B">
        <w:rPr>
          <w:rFonts w:cs="Consolas"/>
          <w:lang w:val="pl-PL"/>
        </w:rPr>
        <w:t xml:space="preserve"> </w:t>
      </w:r>
      <w:proofErr w:type="spellStart"/>
      <w:r w:rsidRPr="008A075B">
        <w:rPr>
          <w:rFonts w:cs="Consolas"/>
          <w:lang w:val="pl-PL"/>
        </w:rPr>
        <w:t>bedzie</w:t>
      </w:r>
      <w:proofErr w:type="spellEnd"/>
      <w:r w:rsidRPr="008A075B">
        <w:rPr>
          <w:rFonts w:cs="Consolas"/>
          <w:lang w:val="pl-PL"/>
        </w:rPr>
        <w:t xml:space="preserve"> atutem.</w:t>
      </w:r>
      <w:r w:rsidR="004F7E85" w:rsidRPr="008A075B">
        <w:rPr>
          <w:rFonts w:cs="Consolas"/>
          <w:lang w:val="pl-PL"/>
        </w:rPr>
        <w:t xml:space="preserve"> </w:t>
      </w:r>
    </w:p>
    <w:p w14:paraId="429BAAD7" w14:textId="1C2A36ED" w:rsidR="00A52EBC" w:rsidRPr="008A075B" w:rsidRDefault="008A075B" w:rsidP="004F7E8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Consolas"/>
          <w:lang w:val="pl-PL"/>
        </w:rPr>
      </w:pPr>
      <w:r w:rsidRPr="008A075B">
        <w:rPr>
          <w:rFonts w:cs="Consolas"/>
          <w:lang w:val="pl-PL"/>
        </w:rPr>
        <w:t xml:space="preserve">Stopień naukowy doktora w dziedzinie nauk chemicznych, biologicznych, </w:t>
      </w:r>
      <w:r>
        <w:rPr>
          <w:rFonts w:cs="Consolas"/>
          <w:lang w:val="pl-PL"/>
        </w:rPr>
        <w:t>farmaceutycznych lub pokrewnych</w:t>
      </w:r>
      <w:r w:rsidR="004F7E85" w:rsidRPr="008A075B">
        <w:rPr>
          <w:rFonts w:cs="Consolas"/>
          <w:lang w:val="pl-PL"/>
        </w:rPr>
        <w:t>.</w:t>
      </w:r>
    </w:p>
    <w:p w14:paraId="535C9FEF" w14:textId="6FC163B8" w:rsidR="00A52EBC" w:rsidRPr="008A075B" w:rsidRDefault="008A075B" w:rsidP="004F7E8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Consolas"/>
          <w:lang w:val="pl-PL"/>
        </w:rPr>
      </w:pPr>
      <w:r w:rsidRPr="008A075B">
        <w:rPr>
          <w:rFonts w:cs="Consolas"/>
          <w:lang w:val="pl-PL"/>
        </w:rPr>
        <w:t>Znajomość języka angielskiego na poziomie B2</w:t>
      </w:r>
      <w:r w:rsidR="004F7E85" w:rsidRPr="008A075B">
        <w:rPr>
          <w:rFonts w:cs="Consolas"/>
          <w:lang w:val="pl-PL"/>
        </w:rPr>
        <w:t>.</w:t>
      </w:r>
    </w:p>
    <w:p w14:paraId="0D005E43" w14:textId="6C8729FF" w:rsidR="004F7E85" w:rsidRPr="008A075B" w:rsidRDefault="008A075B" w:rsidP="004F7E8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Consolas"/>
          <w:lang w:val="pl-PL"/>
        </w:rPr>
      </w:pPr>
      <w:r w:rsidRPr="008A075B">
        <w:rPr>
          <w:rFonts w:cs="Consolas"/>
          <w:lang w:val="pl-PL"/>
        </w:rPr>
        <w:t xml:space="preserve">Znajomość metod </w:t>
      </w:r>
      <w:proofErr w:type="spellStart"/>
      <w:r w:rsidRPr="008A075B">
        <w:rPr>
          <w:rFonts w:cs="Consolas"/>
          <w:lang w:val="pl-PL"/>
        </w:rPr>
        <w:t>bioinformatycznych</w:t>
      </w:r>
      <w:proofErr w:type="spellEnd"/>
      <w:r w:rsidRPr="008A075B">
        <w:rPr>
          <w:rFonts w:cs="Consolas"/>
          <w:lang w:val="pl-PL"/>
        </w:rPr>
        <w:t xml:space="preserve"> </w:t>
      </w:r>
      <w:proofErr w:type="spellStart"/>
      <w:r w:rsidRPr="008A075B">
        <w:rPr>
          <w:rFonts w:cs="Consolas"/>
          <w:lang w:val="pl-PL"/>
        </w:rPr>
        <w:t>bedzie</w:t>
      </w:r>
      <w:proofErr w:type="spellEnd"/>
      <w:r w:rsidRPr="008A075B">
        <w:rPr>
          <w:rFonts w:cs="Consolas"/>
          <w:lang w:val="pl-PL"/>
        </w:rPr>
        <w:t xml:space="preserve"> atutem</w:t>
      </w:r>
      <w:r w:rsidR="004F7E85" w:rsidRPr="008A075B">
        <w:rPr>
          <w:rFonts w:cs="Consolas"/>
          <w:lang w:val="pl-PL"/>
        </w:rPr>
        <w:t>.</w:t>
      </w:r>
    </w:p>
    <w:p w14:paraId="5692CFAB" w14:textId="77777777" w:rsidR="00982EFB" w:rsidRPr="008A075B" w:rsidRDefault="00982EFB" w:rsidP="00760FFD">
      <w:pPr>
        <w:rPr>
          <w:rFonts w:cs="Consolas"/>
          <w:lang w:val="pl-PL"/>
        </w:rPr>
      </w:pPr>
    </w:p>
    <w:p w14:paraId="7CB1BA18" w14:textId="6DC969BE" w:rsidR="000B08AB" w:rsidRPr="00BE22FB" w:rsidRDefault="008A075B" w:rsidP="000B08AB">
      <w:pPr>
        <w:rPr>
          <w:b/>
        </w:rPr>
      </w:pPr>
      <w:proofErr w:type="spellStart"/>
      <w:r>
        <w:t>Wymagane</w:t>
      </w:r>
      <w:proofErr w:type="spellEnd"/>
      <w:r>
        <w:t xml:space="preserve"> </w:t>
      </w:r>
      <w:proofErr w:type="spellStart"/>
      <w:r>
        <w:t>dokumenty</w:t>
      </w:r>
      <w:proofErr w:type="spellEnd"/>
      <w:r w:rsidR="000B08AB" w:rsidRPr="00BE22FB">
        <w:t>:</w:t>
      </w:r>
    </w:p>
    <w:p w14:paraId="493D27B3" w14:textId="130D417E" w:rsidR="00BD6A00" w:rsidRPr="00BE22FB" w:rsidRDefault="00BD6A00" w:rsidP="00E83568">
      <w:pPr>
        <w:pStyle w:val="Akapitzlist"/>
        <w:numPr>
          <w:ilvl w:val="0"/>
          <w:numId w:val="2"/>
        </w:numPr>
      </w:pPr>
      <w:r w:rsidRPr="00BE22FB">
        <w:t>L</w:t>
      </w:r>
      <w:r w:rsidR="009E3C6C">
        <w:t xml:space="preserve">ist </w:t>
      </w:r>
      <w:proofErr w:type="spellStart"/>
      <w:r w:rsidR="009E3C6C">
        <w:t>motywacyjny</w:t>
      </w:r>
      <w:proofErr w:type="spellEnd"/>
      <w:r w:rsidR="003F6276">
        <w:t>,</w:t>
      </w:r>
    </w:p>
    <w:p w14:paraId="4A28D6F8" w14:textId="657C971D" w:rsidR="000B08AB" w:rsidRPr="00BE22FB" w:rsidRDefault="000B08AB" w:rsidP="00E83568">
      <w:pPr>
        <w:pStyle w:val="Akapitzlist"/>
        <w:numPr>
          <w:ilvl w:val="0"/>
          <w:numId w:val="2"/>
        </w:numPr>
      </w:pPr>
      <w:r w:rsidRPr="00BE22FB">
        <w:t>CV</w:t>
      </w:r>
      <w:r w:rsidR="003F6276">
        <w:t>,</w:t>
      </w:r>
    </w:p>
    <w:p w14:paraId="1BCBB2E0" w14:textId="7E96425B" w:rsidR="000B08AB" w:rsidRPr="00BE22FB" w:rsidRDefault="009E3C6C" w:rsidP="00E83568">
      <w:pPr>
        <w:pStyle w:val="Akapitzlist"/>
        <w:numPr>
          <w:ilvl w:val="0"/>
          <w:numId w:val="2"/>
        </w:numPr>
      </w:pPr>
      <w:proofErr w:type="spellStart"/>
      <w:r>
        <w:t>Spis</w:t>
      </w:r>
      <w:proofErr w:type="spellEnd"/>
      <w:r>
        <w:t xml:space="preserve"> </w:t>
      </w:r>
      <w:proofErr w:type="spellStart"/>
      <w:r>
        <w:t>publikacji</w:t>
      </w:r>
      <w:proofErr w:type="spellEnd"/>
      <w:r w:rsidR="003F6276">
        <w:t>,</w:t>
      </w:r>
    </w:p>
    <w:p w14:paraId="7099F97D" w14:textId="56387251" w:rsidR="000B08AB" w:rsidRPr="00BE22FB" w:rsidRDefault="009E3C6C" w:rsidP="00E83568">
      <w:pPr>
        <w:pStyle w:val="Akapitzlist"/>
        <w:numPr>
          <w:ilvl w:val="0"/>
          <w:numId w:val="2"/>
        </w:numPr>
      </w:pPr>
      <w:proofErr w:type="spellStart"/>
      <w:r>
        <w:t>Zdjecie</w:t>
      </w:r>
      <w:proofErr w:type="spellEnd"/>
      <w:r w:rsidR="003F6276">
        <w:t>,</w:t>
      </w:r>
    </w:p>
    <w:p w14:paraId="05BCC484" w14:textId="415A9F63" w:rsidR="000B08AB" w:rsidRDefault="009E3C6C" w:rsidP="009E3C6C">
      <w:pPr>
        <w:pStyle w:val="Akapitzlist"/>
        <w:numPr>
          <w:ilvl w:val="0"/>
          <w:numId w:val="2"/>
        </w:numPr>
        <w:rPr>
          <w:lang w:val="pl-PL"/>
        </w:rPr>
      </w:pPr>
      <w:r w:rsidRPr="009E3C6C">
        <w:rPr>
          <w:lang w:val="pl-PL"/>
        </w:rPr>
        <w:t>Dane kontaktowe do</w:t>
      </w:r>
      <w:r w:rsidR="000B08AB" w:rsidRPr="009E3C6C">
        <w:rPr>
          <w:lang w:val="pl-PL"/>
        </w:rPr>
        <w:t xml:space="preserve"> </w:t>
      </w:r>
      <w:r w:rsidR="007B14E3" w:rsidRPr="009E3C6C">
        <w:rPr>
          <w:lang w:val="pl-PL"/>
        </w:rPr>
        <w:t>1-2</w:t>
      </w:r>
      <w:r w:rsidR="004E5A73" w:rsidRPr="009E3C6C">
        <w:rPr>
          <w:lang w:val="pl-PL"/>
        </w:rPr>
        <w:t xml:space="preserve"> </w:t>
      </w:r>
      <w:r w:rsidRPr="009E3C6C">
        <w:rPr>
          <w:lang w:val="pl-PL"/>
        </w:rPr>
        <w:t xml:space="preserve">osób, które </w:t>
      </w:r>
      <w:proofErr w:type="spellStart"/>
      <w:r w:rsidRPr="009E3C6C">
        <w:rPr>
          <w:lang w:val="pl-PL"/>
        </w:rPr>
        <w:t>bedą</w:t>
      </w:r>
      <w:proofErr w:type="spellEnd"/>
      <w:r w:rsidRPr="009E3C6C">
        <w:rPr>
          <w:lang w:val="pl-PL"/>
        </w:rPr>
        <w:t xml:space="preserve"> mogły udzielić referencji </w:t>
      </w:r>
      <w:r>
        <w:rPr>
          <w:lang w:val="pl-PL"/>
        </w:rPr>
        <w:t>wraz z listem polecającym,</w:t>
      </w:r>
    </w:p>
    <w:p w14:paraId="35CBB2A7" w14:textId="7A916A54" w:rsidR="000B08AB" w:rsidRPr="009E3C6C" w:rsidRDefault="009E3C6C" w:rsidP="009E3C6C">
      <w:pPr>
        <w:rPr>
          <w:lang w:val="pl-PL"/>
        </w:rPr>
      </w:pPr>
      <w:r>
        <w:rPr>
          <w:lang w:val="pl-PL"/>
        </w:rPr>
        <w:t>Proszę przekazać na adres</w:t>
      </w:r>
      <w:r w:rsidR="00B350AB" w:rsidRPr="009E3C6C">
        <w:rPr>
          <w:color w:val="000000" w:themeColor="text1"/>
          <w:lang w:val="pl-PL"/>
        </w:rPr>
        <w:t xml:space="preserve"> </w:t>
      </w:r>
      <w:hyperlink r:id="rId7" w:history="1">
        <w:r w:rsidR="00B54B75" w:rsidRPr="009E3C6C">
          <w:rPr>
            <w:rStyle w:val="Hipercze"/>
            <w:lang w:val="pl-PL"/>
          </w:rPr>
          <w:t>sebastian.granica@wum.edu.pl</w:t>
        </w:r>
      </w:hyperlink>
    </w:p>
    <w:p w14:paraId="0871A15F" w14:textId="4825564A" w:rsidR="00B350AB" w:rsidRPr="009E3C6C" w:rsidRDefault="00B350AB" w:rsidP="00E16188">
      <w:pPr>
        <w:jc w:val="both"/>
        <w:rPr>
          <w:color w:val="000000" w:themeColor="text1"/>
          <w:lang w:val="pl-PL"/>
        </w:rPr>
      </w:pPr>
      <w:r w:rsidRPr="009E3C6C">
        <w:rPr>
          <w:color w:val="000000" w:themeColor="text1"/>
          <w:lang w:val="pl-PL"/>
        </w:rPr>
        <w:t xml:space="preserve">     </w:t>
      </w:r>
    </w:p>
    <w:p w14:paraId="022B498B" w14:textId="1F82E48F" w:rsidR="000B08AB" w:rsidRPr="009E3C6C" w:rsidRDefault="009E3C6C" w:rsidP="00E16188">
      <w:pPr>
        <w:jc w:val="both"/>
        <w:rPr>
          <w:lang w:val="pl-PL"/>
        </w:rPr>
      </w:pPr>
      <w:r w:rsidRPr="009E3C6C">
        <w:rPr>
          <w:lang w:val="pl-PL"/>
        </w:rPr>
        <w:t xml:space="preserve">Wszystkie dokumenty proszę przesyłać w formie plików </w:t>
      </w:r>
      <w:r>
        <w:rPr>
          <w:lang w:val="pl-PL"/>
        </w:rPr>
        <w:t>pdf. Wiadomość mailową proszę zatytułować</w:t>
      </w:r>
      <w:r w:rsidR="000B08AB" w:rsidRPr="009E3C6C">
        <w:rPr>
          <w:lang w:val="pl-PL"/>
        </w:rPr>
        <w:t xml:space="preserve"> „</w:t>
      </w:r>
      <w:r w:rsidR="002D5115" w:rsidRPr="009E3C6C">
        <w:rPr>
          <w:b/>
          <w:lang w:val="pl-PL"/>
        </w:rPr>
        <w:t>P</w:t>
      </w:r>
      <w:r w:rsidR="00F2654D" w:rsidRPr="009E3C6C">
        <w:rPr>
          <w:b/>
          <w:lang w:val="pl-PL"/>
        </w:rPr>
        <w:t>ost</w:t>
      </w:r>
      <w:r w:rsidR="002D5115" w:rsidRPr="009E3C6C">
        <w:rPr>
          <w:b/>
          <w:lang w:val="pl-PL"/>
        </w:rPr>
        <w:t>-</w:t>
      </w:r>
      <w:proofErr w:type="spellStart"/>
      <w:r w:rsidR="00F2654D" w:rsidRPr="009E3C6C">
        <w:rPr>
          <w:b/>
          <w:lang w:val="pl-PL"/>
        </w:rPr>
        <w:t>doc</w:t>
      </w:r>
      <w:proofErr w:type="spellEnd"/>
      <w:r w:rsidR="002D5115" w:rsidRPr="009E3C6C">
        <w:rPr>
          <w:b/>
          <w:lang w:val="pl-PL"/>
        </w:rPr>
        <w:t xml:space="preserve"> – </w:t>
      </w:r>
      <w:r w:rsidR="00B54B75" w:rsidRPr="009E3C6C">
        <w:rPr>
          <w:b/>
          <w:lang w:val="pl-PL"/>
        </w:rPr>
        <w:t>SONATA BIS</w:t>
      </w:r>
      <w:r w:rsidR="00F2654D" w:rsidRPr="009E3C6C">
        <w:rPr>
          <w:b/>
          <w:lang w:val="pl-PL"/>
        </w:rPr>
        <w:t xml:space="preserve"> grant</w:t>
      </w:r>
      <w:r w:rsidR="00986B59" w:rsidRPr="009E3C6C">
        <w:rPr>
          <w:b/>
          <w:lang w:val="pl-PL"/>
        </w:rPr>
        <w:t>”</w:t>
      </w:r>
      <w:r w:rsidR="00E16188" w:rsidRPr="009E3C6C">
        <w:rPr>
          <w:b/>
          <w:lang w:val="pl-PL"/>
        </w:rPr>
        <w:t>.</w:t>
      </w:r>
    </w:p>
    <w:p w14:paraId="51B11177" w14:textId="77777777" w:rsidR="000B08AB" w:rsidRPr="009E3C6C" w:rsidRDefault="000B08AB" w:rsidP="00E16188">
      <w:pPr>
        <w:jc w:val="both"/>
        <w:rPr>
          <w:lang w:val="pl-PL"/>
        </w:rPr>
      </w:pPr>
    </w:p>
    <w:p w14:paraId="1094584E" w14:textId="77777777" w:rsidR="005D3E69" w:rsidRPr="005D3E69" w:rsidRDefault="005D3E69" w:rsidP="005D3E69">
      <w:pPr>
        <w:autoSpaceDE w:val="0"/>
        <w:autoSpaceDN w:val="0"/>
        <w:adjustRightInd w:val="0"/>
        <w:rPr>
          <w:rFonts w:eastAsia="Calibri" w:cs="Arial"/>
          <w:color w:val="000000"/>
          <w:lang w:val="pl-PL"/>
        </w:rPr>
      </w:pPr>
      <w:r w:rsidRPr="005D3E69">
        <w:rPr>
          <w:rFonts w:eastAsia="Calibri" w:cs="Arial"/>
          <w:b/>
          <w:bCs/>
          <w:color w:val="000000"/>
          <w:lang w:val="pl-PL"/>
        </w:rPr>
        <w:t xml:space="preserve">Wymagane oświadczenia: </w:t>
      </w:r>
    </w:p>
    <w:p w14:paraId="260C6F5F" w14:textId="2CB34510" w:rsidR="005D3E69" w:rsidRPr="005D3E69" w:rsidRDefault="005D3E69" w:rsidP="005D3E69">
      <w:pPr>
        <w:jc w:val="both"/>
        <w:rPr>
          <w:rFonts w:eastAsia="Calibri" w:cs="Arial"/>
          <w:lang w:val="pl-PL"/>
        </w:rPr>
      </w:pPr>
      <w:r w:rsidRPr="005D3E69">
        <w:rPr>
          <w:rFonts w:eastAsia="Calibri" w:cs="Arial"/>
          <w:lang w:val="pl-PL"/>
        </w:rPr>
        <w:t>Osoby zainteresowane udziałem w rekrutacji, prosimy o zamieszczenie w CV następując</w:t>
      </w:r>
      <w:r w:rsidR="00DD036D">
        <w:rPr>
          <w:rFonts w:eastAsia="Calibri" w:cs="Arial"/>
          <w:lang w:val="pl-PL"/>
        </w:rPr>
        <w:t>ej</w:t>
      </w:r>
      <w:r w:rsidRPr="005D3E69">
        <w:rPr>
          <w:rFonts w:eastAsia="Calibri" w:cs="Arial"/>
          <w:lang w:val="pl-PL"/>
        </w:rPr>
        <w:t xml:space="preserve"> klauzul</w:t>
      </w:r>
      <w:r w:rsidR="00DD036D">
        <w:rPr>
          <w:rFonts w:eastAsia="Calibri" w:cs="Arial"/>
          <w:lang w:val="pl-PL"/>
        </w:rPr>
        <w:t>i</w:t>
      </w:r>
      <w:r w:rsidRPr="005D3E69">
        <w:rPr>
          <w:rFonts w:eastAsia="Calibri" w:cs="Arial"/>
          <w:lang w:val="pl-PL"/>
        </w:rPr>
        <w:t>:</w:t>
      </w:r>
    </w:p>
    <w:p w14:paraId="46194A7B" w14:textId="77777777" w:rsidR="005D3E69" w:rsidRPr="005D3E69" w:rsidRDefault="005D3E69" w:rsidP="00DD036D">
      <w:pPr>
        <w:autoSpaceDE w:val="0"/>
        <w:autoSpaceDN w:val="0"/>
        <w:adjustRightInd w:val="0"/>
        <w:spacing w:after="31"/>
        <w:jc w:val="both"/>
        <w:rPr>
          <w:rFonts w:eastAsia="Calibri" w:cs="Arial"/>
          <w:color w:val="000000"/>
          <w:lang w:val="pl-PL"/>
        </w:rPr>
      </w:pPr>
      <w:r w:rsidRPr="005D3E69">
        <w:rPr>
          <w:rFonts w:eastAsia="Calibri" w:cs="Arial"/>
          <w:color w:val="000000"/>
          <w:lang w:val="pl-PL"/>
        </w:rPr>
        <w:t>„Wyrażam zgodę na przetwarzanie moich danych osobowych zawartych w dokumentach aplikacyjnych na potrzeby bieżącej rekrutacji prowadzonej przez Warszawski Uniwersytet Medyczny z siedzibą w Warszawie.”</w:t>
      </w:r>
    </w:p>
    <w:p w14:paraId="5BDC017E" w14:textId="77777777" w:rsidR="005D3E69" w:rsidRPr="005D3E69" w:rsidRDefault="005D3E69" w:rsidP="005D3E69">
      <w:pPr>
        <w:autoSpaceDE w:val="0"/>
        <w:autoSpaceDN w:val="0"/>
        <w:adjustRightInd w:val="0"/>
        <w:spacing w:after="31"/>
        <w:ind w:left="720"/>
        <w:jc w:val="both"/>
        <w:rPr>
          <w:rFonts w:eastAsia="Calibri" w:cs="Arial"/>
          <w:lang w:val="pl-PL"/>
        </w:rPr>
      </w:pPr>
    </w:p>
    <w:p w14:paraId="09816A66" w14:textId="77777777" w:rsidR="00E95CF4" w:rsidRPr="00E95CF4" w:rsidRDefault="00E95CF4" w:rsidP="00E95CF4">
      <w:pPr>
        <w:autoSpaceDE w:val="0"/>
        <w:autoSpaceDN w:val="0"/>
        <w:adjustRightInd w:val="0"/>
        <w:jc w:val="both"/>
        <w:rPr>
          <w:rFonts w:eastAsia="Calibri" w:cs="Arial"/>
          <w:b/>
          <w:bCs/>
          <w:color w:val="000000"/>
          <w:lang w:val="pl-PL"/>
        </w:rPr>
      </w:pPr>
      <w:r w:rsidRPr="00E95CF4">
        <w:rPr>
          <w:rFonts w:eastAsia="Calibri" w:cs="Arial"/>
          <w:b/>
          <w:bCs/>
          <w:color w:val="000000"/>
          <w:lang w:val="pl-PL"/>
        </w:rPr>
        <w:t>Zasady ochrony danych osobowych stosowanych przez WUM:</w:t>
      </w:r>
    </w:p>
    <w:p w14:paraId="44DB8F8A" w14:textId="77777777" w:rsidR="00E95CF4" w:rsidRPr="00E95CF4" w:rsidRDefault="00E95CF4" w:rsidP="00E95CF4">
      <w:pPr>
        <w:autoSpaceDE w:val="0"/>
        <w:autoSpaceDN w:val="0"/>
        <w:adjustRightInd w:val="0"/>
        <w:ind w:firstLine="360"/>
        <w:jc w:val="both"/>
        <w:rPr>
          <w:rFonts w:eastAsia="Calibri" w:cs="Arial"/>
          <w:bCs/>
          <w:color w:val="000000"/>
          <w:lang w:val="pl-PL"/>
        </w:rPr>
      </w:pPr>
    </w:p>
    <w:p w14:paraId="361E7BB9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cs="Arial"/>
          <w:lang w:val="pl-PL"/>
        </w:rPr>
      </w:pPr>
      <w:r w:rsidRPr="00E95CF4">
        <w:rPr>
          <w:rFonts w:cs="Arial"/>
          <w:lang w:val="pl-PL"/>
        </w:rPr>
        <w:t xml:space="preserve">Administratorem danych osobowych jest Warszawski Uniwersytet Medyczny z siedzibą  </w:t>
      </w:r>
    </w:p>
    <w:p w14:paraId="4A7D32D6" w14:textId="77777777" w:rsidR="00E95CF4" w:rsidRPr="00E95CF4" w:rsidRDefault="00E95CF4" w:rsidP="00E95CF4">
      <w:pPr>
        <w:ind w:left="360"/>
        <w:jc w:val="both"/>
        <w:rPr>
          <w:rFonts w:cs="Arial"/>
          <w:lang w:val="pl-PL"/>
        </w:rPr>
      </w:pPr>
      <w:r w:rsidRPr="00E95CF4">
        <w:rPr>
          <w:rFonts w:cs="Arial"/>
          <w:lang w:val="pl-PL"/>
        </w:rPr>
        <w:t>w Warszawie, ul. Żwirki i Wigury 61, 02-091 Warszawa,</w:t>
      </w:r>
    </w:p>
    <w:p w14:paraId="40141249" w14:textId="77777777" w:rsidR="00E95CF4" w:rsidRPr="009F3581" w:rsidRDefault="00E95CF4" w:rsidP="00E95CF4">
      <w:pPr>
        <w:numPr>
          <w:ilvl w:val="0"/>
          <w:numId w:val="7"/>
        </w:numPr>
        <w:jc w:val="both"/>
        <w:rPr>
          <w:rFonts w:cs="Arial"/>
        </w:rPr>
      </w:pPr>
      <w:r w:rsidRPr="00E95CF4">
        <w:rPr>
          <w:rFonts w:cs="Arial"/>
          <w:lang w:val="pl-PL"/>
        </w:rPr>
        <w:t xml:space="preserve">Kontakt do Inspektora Ochrony Danych nr tel. </w:t>
      </w:r>
      <w:r w:rsidRPr="009F3581">
        <w:rPr>
          <w:rFonts w:cs="Arial"/>
          <w:color w:val="333333"/>
          <w:shd w:val="clear" w:color="auto" w:fill="FFFFFF"/>
        </w:rPr>
        <w:t>(+48 22) 57 20 320</w:t>
      </w:r>
      <w:r w:rsidRPr="009F3581">
        <w:rPr>
          <w:rFonts w:cs="Arial"/>
        </w:rPr>
        <w:t xml:space="preserve">, </w:t>
      </w:r>
      <w:proofErr w:type="spellStart"/>
      <w:r w:rsidRPr="009F3581">
        <w:rPr>
          <w:rFonts w:cs="Arial"/>
        </w:rPr>
        <w:t>adres</w:t>
      </w:r>
      <w:proofErr w:type="spellEnd"/>
      <w:r w:rsidRPr="009F3581">
        <w:rPr>
          <w:rFonts w:cs="Arial"/>
        </w:rPr>
        <w:t xml:space="preserve"> email iod@wum.edu.pl.</w:t>
      </w:r>
    </w:p>
    <w:p w14:paraId="5D0E4C7D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cs="Arial"/>
          <w:lang w:val="pl-PL"/>
        </w:rPr>
      </w:pPr>
      <w:r w:rsidRPr="00E95CF4">
        <w:rPr>
          <w:rFonts w:cs="Arial"/>
          <w:lang w:val="pl-PL"/>
        </w:rPr>
        <w:t>Dane osobowe przetwarzane będą w celu realizacji procesu rekrutacji na podstawie art. 22</w:t>
      </w:r>
      <w:r w:rsidRPr="00E95CF4">
        <w:rPr>
          <w:rFonts w:cs="Arial"/>
          <w:vertAlign w:val="superscript"/>
          <w:lang w:val="pl-PL"/>
        </w:rPr>
        <w:t>1</w:t>
      </w:r>
      <w:r w:rsidRPr="00E95CF4">
        <w:rPr>
          <w:rFonts w:cs="Arial"/>
          <w:lang w:val="pl-PL"/>
        </w:rPr>
        <w:t xml:space="preserve"> ustawy Kodeks pracy, a w przypadku podania szerszego zakresu danych na podstawie art. 6 § 1a RODO - wyrażonej przez kandydata zgody </w:t>
      </w:r>
    </w:p>
    <w:p w14:paraId="08994CAD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cs="Arial"/>
          <w:lang w:val="pl-PL"/>
        </w:rPr>
      </w:pPr>
      <w:r w:rsidRPr="00E95CF4">
        <w:rPr>
          <w:rFonts w:eastAsia="Calibri" w:cs="Arial"/>
          <w:lang w:val="pl-PL"/>
        </w:rPr>
        <w:t>Dostęp do danych osobowych wewnątrz struktury organizacyjnej Uniwersytetu będą mieć wyłącznie upoważnieni przez Administratora pracownicy w niezbędnym zakresie.</w:t>
      </w:r>
    </w:p>
    <w:p w14:paraId="7C1F4696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cs="Arial"/>
          <w:lang w:val="pl-PL"/>
        </w:rPr>
      </w:pPr>
      <w:r w:rsidRPr="00E95CF4">
        <w:rPr>
          <w:rFonts w:cs="Arial"/>
          <w:lang w:val="pl-PL"/>
        </w:rPr>
        <w:t>Dane osobowe nie będą ujawniane innym podmiotom, za wyjątkiem podmiotów upoważnionych przez przepisy prawa.</w:t>
      </w:r>
    </w:p>
    <w:p w14:paraId="56E3DC1B" w14:textId="77777777" w:rsidR="00E95CF4" w:rsidRPr="009F3581" w:rsidRDefault="00E95CF4" w:rsidP="00E95CF4">
      <w:pPr>
        <w:numPr>
          <w:ilvl w:val="0"/>
          <w:numId w:val="7"/>
        </w:numPr>
        <w:jc w:val="both"/>
        <w:rPr>
          <w:rFonts w:cs="Arial"/>
        </w:rPr>
      </w:pPr>
      <w:r w:rsidRPr="00E95CF4">
        <w:rPr>
          <w:rFonts w:cs="Arial"/>
          <w:lang w:val="pl-PL"/>
        </w:rPr>
        <w:lastRenderedPageBreak/>
        <w:t xml:space="preserve">Dane osobowe przechowywane będą przez okres niezbędny do realizacji procesu rekrutacji, do 6 miesięcy od rozstrzygnięcia procesu rekrutacji. </w:t>
      </w:r>
      <w:r w:rsidRPr="009F3581">
        <w:rPr>
          <w:rFonts w:cs="Arial"/>
        </w:rPr>
        <w:t xml:space="preserve">Po </w:t>
      </w:r>
      <w:proofErr w:type="spellStart"/>
      <w:r w:rsidRPr="009F3581">
        <w:rPr>
          <w:rFonts w:cs="Arial"/>
        </w:rPr>
        <w:t>upływie</w:t>
      </w:r>
      <w:proofErr w:type="spellEnd"/>
      <w:r w:rsidRPr="009F3581">
        <w:rPr>
          <w:rFonts w:cs="Arial"/>
        </w:rPr>
        <w:t xml:space="preserve"> </w:t>
      </w:r>
      <w:proofErr w:type="spellStart"/>
      <w:r w:rsidRPr="009F3581">
        <w:rPr>
          <w:rFonts w:cs="Arial"/>
        </w:rPr>
        <w:t>tego</w:t>
      </w:r>
      <w:proofErr w:type="spellEnd"/>
      <w:r w:rsidRPr="009F3581">
        <w:rPr>
          <w:rFonts w:cs="Arial"/>
        </w:rPr>
        <w:t xml:space="preserve"> </w:t>
      </w:r>
      <w:proofErr w:type="spellStart"/>
      <w:r w:rsidRPr="009F3581">
        <w:rPr>
          <w:rFonts w:cs="Arial"/>
        </w:rPr>
        <w:t>okresu</w:t>
      </w:r>
      <w:proofErr w:type="spellEnd"/>
      <w:r w:rsidRPr="009F3581">
        <w:rPr>
          <w:rFonts w:cs="Arial"/>
        </w:rPr>
        <w:t xml:space="preserve"> </w:t>
      </w:r>
      <w:proofErr w:type="spellStart"/>
      <w:r w:rsidRPr="009F3581">
        <w:rPr>
          <w:rFonts w:cs="Arial"/>
        </w:rPr>
        <w:t>zostaną</w:t>
      </w:r>
      <w:proofErr w:type="spellEnd"/>
      <w:r w:rsidRPr="009F3581">
        <w:rPr>
          <w:rFonts w:cs="Arial"/>
        </w:rPr>
        <w:t xml:space="preserve"> </w:t>
      </w:r>
      <w:proofErr w:type="spellStart"/>
      <w:r w:rsidRPr="009F3581">
        <w:rPr>
          <w:rFonts w:cs="Arial"/>
        </w:rPr>
        <w:t>usunięte</w:t>
      </w:r>
      <w:proofErr w:type="spellEnd"/>
      <w:r w:rsidRPr="009F3581">
        <w:rPr>
          <w:rFonts w:cs="Arial"/>
        </w:rPr>
        <w:t>.</w:t>
      </w:r>
    </w:p>
    <w:p w14:paraId="7E7FDC22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cs="Arial"/>
          <w:lang w:val="pl-PL"/>
        </w:rPr>
      </w:pPr>
      <w:r w:rsidRPr="00E95CF4">
        <w:rPr>
          <w:rFonts w:cs="Arial"/>
          <w:lang w:val="pl-PL"/>
        </w:rPr>
        <w:t>Kandydat ma prawo dostępu do treści swoich danych, prawo do ich sprostowania, usunięcia, ograniczenia przetwarzania, prawo do przenoszenia danych, prawo do wniesienia sprzeciwu wobec przetwarzania, prawo do cofnięcia zgody.</w:t>
      </w:r>
    </w:p>
    <w:p w14:paraId="0A2D0CE0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cs="Arial"/>
          <w:lang w:val="pl-PL"/>
        </w:rPr>
      </w:pPr>
      <w:r w:rsidRPr="00E95CF4">
        <w:rPr>
          <w:rFonts w:cs="Arial"/>
          <w:lang w:val="pl-PL"/>
        </w:rPr>
        <w:t>Kandydat ma prawo cofnąć zgodę na przetwarzanie swoich danych osobowych w dowolnym momencie, co nie wpłynie na zgodność z prawem przetwarzania, którego dokonano na podstawie zgody przed jej cofnięciem.</w:t>
      </w:r>
    </w:p>
    <w:p w14:paraId="7D539F0D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cs="Arial"/>
          <w:lang w:val="pl-PL"/>
        </w:rPr>
      </w:pPr>
      <w:r w:rsidRPr="00E95CF4">
        <w:rPr>
          <w:rFonts w:cs="Arial"/>
          <w:lang w:val="pl-PL"/>
        </w:rPr>
        <w:t>Kandydat ma prawo wniesienia skargi do Urzędu Ochrony Danych Osobowych, gdy uzasadnione jest, że jego dane osobowe przetwarzane są przez Administratora niezgodnie z ogólnym rozporządzeniem o ochronie danych osobowych z dnia 27 kwietnia 2016 r.</w:t>
      </w:r>
    </w:p>
    <w:p w14:paraId="0C099FF9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eastAsia="Calibri" w:cs="Arial"/>
          <w:lang w:val="pl-PL"/>
        </w:rPr>
      </w:pPr>
      <w:r w:rsidRPr="00E95CF4">
        <w:rPr>
          <w:rFonts w:eastAsia="Calibri" w:cs="Arial"/>
          <w:lang w:val="pl-PL"/>
        </w:rPr>
        <w:t>Podanie danych osobowych jest dobrowolne, przy czym niezbędne do udziału w procesie rekrutacji w zakresie określonym w art. 22</w:t>
      </w:r>
      <w:r w:rsidRPr="00E95CF4">
        <w:rPr>
          <w:rFonts w:eastAsia="Calibri" w:cs="Arial"/>
          <w:vertAlign w:val="superscript"/>
          <w:lang w:val="pl-PL"/>
        </w:rPr>
        <w:t>1</w:t>
      </w:r>
      <w:r w:rsidRPr="00E95CF4">
        <w:rPr>
          <w:rFonts w:eastAsia="Calibri" w:cs="Arial"/>
          <w:lang w:val="pl-PL"/>
        </w:rPr>
        <w:t xml:space="preserve"> § 1 Kodeksu Pracy, w pozostałym zakresie dobrowolne.</w:t>
      </w:r>
    </w:p>
    <w:p w14:paraId="684ADCCF" w14:textId="77777777" w:rsidR="00E95CF4" w:rsidRPr="00E95CF4" w:rsidRDefault="00E95CF4" w:rsidP="00E95CF4">
      <w:pPr>
        <w:numPr>
          <w:ilvl w:val="0"/>
          <w:numId w:val="7"/>
        </w:numPr>
        <w:jc w:val="both"/>
        <w:rPr>
          <w:rFonts w:eastAsia="Calibri" w:cs="Arial"/>
          <w:lang w:val="pl-PL"/>
        </w:rPr>
      </w:pPr>
      <w:r w:rsidRPr="00E95CF4">
        <w:rPr>
          <w:rFonts w:eastAsia="Calibri" w:cs="Arial"/>
          <w:lang w:val="pl-PL"/>
        </w:rPr>
        <w:t>Decyzje nie będą podejmowane w sposób zautomatyzowany, a dane osobowe nie będą podlegały profilowaniu.</w:t>
      </w:r>
    </w:p>
    <w:p w14:paraId="570BAE1F" w14:textId="77777777" w:rsidR="00E83568" w:rsidRPr="00E95CF4" w:rsidRDefault="00E83568" w:rsidP="00E83568">
      <w:pPr>
        <w:pBdr>
          <w:bottom w:val="single" w:sz="4" w:space="1" w:color="auto"/>
        </w:pBdr>
        <w:jc w:val="both"/>
        <w:rPr>
          <w:i/>
          <w:lang w:val="pl-PL"/>
        </w:rPr>
      </w:pPr>
    </w:p>
    <w:p w14:paraId="2DA4C4A1" w14:textId="77777777" w:rsidR="00DE2381" w:rsidRPr="00E95CF4" w:rsidRDefault="00DE2381" w:rsidP="00E83568">
      <w:pPr>
        <w:pBdr>
          <w:bottom w:val="single" w:sz="4" w:space="1" w:color="auto"/>
        </w:pBdr>
        <w:jc w:val="both"/>
        <w:rPr>
          <w:i/>
          <w:lang w:val="pl-PL"/>
        </w:rPr>
      </w:pPr>
    </w:p>
    <w:p w14:paraId="2ABC0971" w14:textId="77777777" w:rsidR="00DE2381" w:rsidRPr="00E95CF4" w:rsidRDefault="00DE2381" w:rsidP="00E83568">
      <w:pPr>
        <w:pBdr>
          <w:bottom w:val="single" w:sz="4" w:space="1" w:color="auto"/>
        </w:pBdr>
        <w:jc w:val="both"/>
        <w:rPr>
          <w:i/>
          <w:lang w:val="pl-PL"/>
        </w:rPr>
      </w:pPr>
    </w:p>
    <w:p w14:paraId="7623B207" w14:textId="77777777" w:rsidR="00E83568" w:rsidRPr="00E95CF4" w:rsidRDefault="00E83568" w:rsidP="00E16188">
      <w:pPr>
        <w:jc w:val="both"/>
        <w:rPr>
          <w:lang w:val="pl-PL"/>
        </w:rPr>
      </w:pPr>
    </w:p>
    <w:p w14:paraId="32074AC9" w14:textId="74E61DE9" w:rsidR="004B153C" w:rsidRPr="00DD036D" w:rsidRDefault="00E83568" w:rsidP="00DD036D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color w:val="0A0A0A"/>
          <w:sz w:val="22"/>
          <w:szCs w:val="22"/>
          <w:shd w:val="clear" w:color="auto" w:fill="FEFEFE"/>
          <w:lang w:val="pl-PL"/>
        </w:rPr>
      </w:pPr>
      <w:r w:rsidRPr="00DD036D">
        <w:rPr>
          <w:rStyle w:val="st"/>
          <w:sz w:val="26"/>
          <w:szCs w:val="26"/>
          <w:lang w:val="pl-PL"/>
        </w:rPr>
        <w:t>P</w:t>
      </w:r>
      <w:r w:rsidRPr="00DD036D">
        <w:rPr>
          <w:rStyle w:val="Uwydatnienie"/>
          <w:i w:val="0"/>
          <w:sz w:val="26"/>
          <w:szCs w:val="26"/>
          <w:lang w:val="pl-PL"/>
        </w:rPr>
        <w:t>roje</w:t>
      </w:r>
      <w:r w:rsidR="00DD036D" w:rsidRPr="00DD036D">
        <w:rPr>
          <w:rStyle w:val="Uwydatnienie"/>
          <w:i w:val="0"/>
          <w:sz w:val="26"/>
          <w:szCs w:val="26"/>
          <w:lang w:val="pl-PL"/>
        </w:rPr>
        <w:t>k</w:t>
      </w:r>
      <w:r w:rsidRPr="00DD036D">
        <w:rPr>
          <w:rStyle w:val="Uwydatnienie"/>
          <w:i w:val="0"/>
          <w:sz w:val="26"/>
          <w:szCs w:val="26"/>
          <w:lang w:val="pl-PL"/>
        </w:rPr>
        <w:t>t “</w:t>
      </w:r>
      <w:r w:rsidR="00DD036D" w:rsidRPr="00A51773">
        <w:rPr>
          <w:rFonts w:ascii="Calibri-Bold_PDF_Subset" w:hAnsi="Calibri-Bold_PDF_Subset" w:cs="Calibri-Bold_PDF_Subset"/>
          <w:b/>
          <w:bCs/>
          <w:lang w:val="pl-PL"/>
        </w:rPr>
        <w:t xml:space="preserve">Kwiat lawendy jako źródło </w:t>
      </w:r>
      <w:proofErr w:type="spellStart"/>
      <w:r w:rsidR="00DD036D" w:rsidRPr="00A51773">
        <w:rPr>
          <w:rFonts w:ascii="Calibri-Bold_PDF_Subset" w:hAnsi="Calibri-Bold_PDF_Subset" w:cs="Calibri-Bold_PDF_Subset"/>
          <w:b/>
          <w:bCs/>
          <w:lang w:val="pl-PL"/>
        </w:rPr>
        <w:t>postbiotycznych</w:t>
      </w:r>
      <w:proofErr w:type="spellEnd"/>
      <w:r w:rsidR="00DD036D" w:rsidRPr="00A51773">
        <w:rPr>
          <w:rFonts w:ascii="Calibri-Bold_PDF_Subset" w:hAnsi="Calibri-Bold_PDF_Subset" w:cs="Calibri-Bold_PDF_Subset"/>
          <w:b/>
          <w:bCs/>
          <w:lang w:val="pl-PL"/>
        </w:rPr>
        <w:t xml:space="preserve"> metabolitów regulujących funkcje bariery jelitowej</w:t>
      </w:r>
      <w:r w:rsidR="00DD036D">
        <w:rPr>
          <w:rFonts w:ascii="Calibri-Bold_PDF_Subset" w:hAnsi="Calibri-Bold_PDF_Subset" w:cs="Calibri-Bold_PDF_Subset"/>
          <w:b/>
          <w:bCs/>
          <w:lang w:val="pl-PL"/>
        </w:rPr>
        <w:t xml:space="preserve"> </w:t>
      </w:r>
      <w:r w:rsidR="00DD036D" w:rsidRPr="00A51773">
        <w:rPr>
          <w:rFonts w:ascii="Calibri-Bold_PDF_Subset" w:hAnsi="Calibri-Bold_PDF_Subset" w:cs="Calibri-Bold_PDF_Subset"/>
          <w:b/>
          <w:bCs/>
          <w:lang w:val="pl-PL"/>
        </w:rPr>
        <w:t>oraz bariery krew-mózg</w:t>
      </w:r>
      <w:r w:rsidR="004B153C" w:rsidRPr="00DD036D">
        <w:rPr>
          <w:rStyle w:val="Pogrubienie"/>
          <w:i/>
          <w:iCs/>
          <w:color w:val="0A0A0A"/>
          <w:sz w:val="22"/>
          <w:szCs w:val="22"/>
          <w:shd w:val="clear" w:color="auto" w:fill="FEFEFE"/>
          <w:lang w:val="pl-PL"/>
        </w:rPr>
        <w:t>”</w:t>
      </w:r>
    </w:p>
    <w:p w14:paraId="52719D6B" w14:textId="168CD980" w:rsidR="002D5115" w:rsidRPr="00DD036D" w:rsidRDefault="00DD036D" w:rsidP="00E83568">
      <w:pPr>
        <w:jc w:val="center"/>
        <w:rPr>
          <w:rStyle w:val="st"/>
          <w:i/>
          <w:sz w:val="26"/>
          <w:szCs w:val="26"/>
          <w:lang w:val="pl-PL"/>
        </w:rPr>
      </w:pPr>
      <w:r w:rsidRPr="00DD036D">
        <w:rPr>
          <w:rStyle w:val="st"/>
          <w:i/>
          <w:sz w:val="26"/>
          <w:szCs w:val="26"/>
          <w:lang w:val="pl-PL"/>
        </w:rPr>
        <w:t>jest finansowany przez</w:t>
      </w:r>
    </w:p>
    <w:p w14:paraId="6BB0FAD8" w14:textId="1CF4B207" w:rsidR="00E83568" w:rsidRPr="00DD036D" w:rsidRDefault="00DD036D" w:rsidP="00E83568">
      <w:pPr>
        <w:jc w:val="center"/>
        <w:rPr>
          <w:rStyle w:val="st"/>
          <w:i/>
          <w:sz w:val="26"/>
          <w:szCs w:val="26"/>
          <w:lang w:val="pl-PL"/>
        </w:rPr>
      </w:pPr>
      <w:r w:rsidRPr="00DD036D">
        <w:rPr>
          <w:rStyle w:val="st"/>
          <w:i/>
          <w:sz w:val="26"/>
          <w:szCs w:val="26"/>
          <w:lang w:val="pl-PL"/>
        </w:rPr>
        <w:t>Narodowe Centrum Nauki w ramach p</w:t>
      </w:r>
      <w:r>
        <w:rPr>
          <w:rStyle w:val="st"/>
          <w:i/>
          <w:sz w:val="26"/>
          <w:szCs w:val="26"/>
          <w:lang w:val="pl-PL"/>
        </w:rPr>
        <w:t>rogramu</w:t>
      </w:r>
      <w:r w:rsidR="00E83568" w:rsidRPr="00DD036D">
        <w:rPr>
          <w:rStyle w:val="st"/>
          <w:i/>
          <w:sz w:val="26"/>
          <w:szCs w:val="26"/>
          <w:lang w:val="pl-PL"/>
        </w:rPr>
        <w:t xml:space="preserve"> </w:t>
      </w:r>
      <w:r w:rsidR="00A52EBC" w:rsidRPr="00DD036D">
        <w:rPr>
          <w:rStyle w:val="st"/>
          <w:i/>
          <w:sz w:val="26"/>
          <w:szCs w:val="26"/>
          <w:lang w:val="pl-PL"/>
        </w:rPr>
        <w:t>SONATA BIS-13</w:t>
      </w:r>
      <w:r w:rsidR="00E83568" w:rsidRPr="00DD036D">
        <w:rPr>
          <w:rStyle w:val="st"/>
          <w:i/>
          <w:sz w:val="26"/>
          <w:szCs w:val="26"/>
          <w:lang w:val="pl-PL"/>
        </w:rPr>
        <w:t>.</w:t>
      </w:r>
    </w:p>
    <w:p w14:paraId="7F941CA9" w14:textId="77777777" w:rsidR="00E83568" w:rsidRPr="00DD036D" w:rsidRDefault="00E83568" w:rsidP="00E16188">
      <w:pPr>
        <w:jc w:val="both"/>
        <w:rPr>
          <w:rStyle w:val="st"/>
          <w:i/>
          <w:lang w:val="pl-PL"/>
        </w:rPr>
      </w:pPr>
    </w:p>
    <w:p w14:paraId="701C8AAF" w14:textId="77777777" w:rsidR="00E83568" w:rsidRPr="00DD036D" w:rsidRDefault="00E83568" w:rsidP="00E16188">
      <w:pPr>
        <w:jc w:val="both"/>
        <w:rPr>
          <w:rStyle w:val="st"/>
          <w:i/>
          <w:lang w:val="pl-PL"/>
        </w:rPr>
      </w:pPr>
    </w:p>
    <w:p w14:paraId="12014F31" w14:textId="17670C1E" w:rsidR="00E83568" w:rsidRPr="00DD036D" w:rsidRDefault="00E83568" w:rsidP="00E83568">
      <w:pPr>
        <w:jc w:val="center"/>
        <w:rPr>
          <w:i/>
          <w:lang w:val="pl-PL"/>
        </w:rPr>
      </w:pPr>
    </w:p>
    <w:p w14:paraId="5747C8C4" w14:textId="3AE28009" w:rsidR="00E83568" w:rsidRPr="00DD036D" w:rsidRDefault="003F6276" w:rsidP="00E83568">
      <w:pPr>
        <w:pBdr>
          <w:bottom w:val="single" w:sz="4" w:space="1" w:color="auto"/>
        </w:pBdr>
        <w:jc w:val="center"/>
        <w:rPr>
          <w:i/>
          <w:lang w:val="pl-PL"/>
        </w:rPr>
      </w:pPr>
      <w:r w:rsidRPr="00580739">
        <w:rPr>
          <w:rFonts w:cs="Consolas"/>
          <w:b/>
          <w:noProof/>
          <w:sz w:val="28"/>
          <w:szCs w:val="28"/>
        </w:rPr>
        <w:drawing>
          <wp:inline distT="0" distB="0" distL="0" distR="0" wp14:anchorId="1E56AC84" wp14:editId="6896F4A1">
            <wp:extent cx="5486400" cy="464406"/>
            <wp:effectExtent l="0" t="0" r="0" b="0"/>
            <wp:docPr id="7060142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64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BF52DF" w14:textId="77777777" w:rsidR="005D3280" w:rsidRPr="00DD036D" w:rsidRDefault="005D3280">
      <w:pPr>
        <w:pBdr>
          <w:bottom w:val="single" w:sz="4" w:space="1" w:color="auto"/>
        </w:pBdr>
        <w:jc w:val="center"/>
        <w:rPr>
          <w:i/>
          <w:lang w:val="pl-PL"/>
        </w:rPr>
      </w:pPr>
    </w:p>
    <w:sectPr w:rsidR="005D3280" w:rsidRPr="00DD036D" w:rsidSect="00B86BA8">
      <w:pgSz w:w="12240" w:h="15840"/>
      <w:pgMar w:top="142" w:right="1800" w:bottom="1135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-Bold_PDF_Subset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40D46"/>
    <w:multiLevelType w:val="hybridMultilevel"/>
    <w:tmpl w:val="9FA64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434E0"/>
    <w:multiLevelType w:val="hybridMultilevel"/>
    <w:tmpl w:val="27FC3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22DF6"/>
    <w:multiLevelType w:val="hybridMultilevel"/>
    <w:tmpl w:val="15108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54A40"/>
    <w:multiLevelType w:val="hybridMultilevel"/>
    <w:tmpl w:val="7466E4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6DC2D8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9E6799"/>
    <w:multiLevelType w:val="hybridMultilevel"/>
    <w:tmpl w:val="0464D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6516F"/>
    <w:multiLevelType w:val="hybridMultilevel"/>
    <w:tmpl w:val="BB6A4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766304">
    <w:abstractNumId w:val="6"/>
  </w:num>
  <w:num w:numId="2" w16cid:durableId="1434783258">
    <w:abstractNumId w:val="5"/>
  </w:num>
  <w:num w:numId="3" w16cid:durableId="1375537809">
    <w:abstractNumId w:val="3"/>
  </w:num>
  <w:num w:numId="4" w16cid:durableId="2079085618">
    <w:abstractNumId w:val="1"/>
  </w:num>
  <w:num w:numId="5" w16cid:durableId="257569883">
    <w:abstractNumId w:val="0"/>
  </w:num>
  <w:num w:numId="6" w16cid:durableId="2076277918">
    <w:abstractNumId w:val="2"/>
  </w:num>
  <w:num w:numId="7" w16cid:durableId="4374824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26609465">
    <w:abstractNumId w:val="4"/>
  </w:num>
  <w:num w:numId="9" w16cid:durableId="1063019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FFD"/>
    <w:rsid w:val="000362F7"/>
    <w:rsid w:val="00095112"/>
    <w:rsid w:val="000B08AB"/>
    <w:rsid w:val="000E69F2"/>
    <w:rsid w:val="00177863"/>
    <w:rsid w:val="001A4588"/>
    <w:rsid w:val="001F4C18"/>
    <w:rsid w:val="00220F67"/>
    <w:rsid w:val="00247A67"/>
    <w:rsid w:val="00254350"/>
    <w:rsid w:val="002825D6"/>
    <w:rsid w:val="00284298"/>
    <w:rsid w:val="002A44DC"/>
    <w:rsid w:val="002D1D41"/>
    <w:rsid w:val="002D5115"/>
    <w:rsid w:val="002F7A80"/>
    <w:rsid w:val="00325C96"/>
    <w:rsid w:val="0037732F"/>
    <w:rsid w:val="003C698B"/>
    <w:rsid w:val="003D135A"/>
    <w:rsid w:val="003F6276"/>
    <w:rsid w:val="00413E0E"/>
    <w:rsid w:val="00460AEB"/>
    <w:rsid w:val="00480E92"/>
    <w:rsid w:val="004B153C"/>
    <w:rsid w:val="004D3E81"/>
    <w:rsid w:val="004E5A73"/>
    <w:rsid w:val="004F7E85"/>
    <w:rsid w:val="0050316E"/>
    <w:rsid w:val="00534EFF"/>
    <w:rsid w:val="0054409B"/>
    <w:rsid w:val="00560E9F"/>
    <w:rsid w:val="00580739"/>
    <w:rsid w:val="005D3280"/>
    <w:rsid w:val="005D3E69"/>
    <w:rsid w:val="00617A56"/>
    <w:rsid w:val="006368CD"/>
    <w:rsid w:val="006722CD"/>
    <w:rsid w:val="006822C3"/>
    <w:rsid w:val="006A1544"/>
    <w:rsid w:val="006D7BBC"/>
    <w:rsid w:val="006E1E43"/>
    <w:rsid w:val="00760FFD"/>
    <w:rsid w:val="00767D23"/>
    <w:rsid w:val="00777B25"/>
    <w:rsid w:val="007844BF"/>
    <w:rsid w:val="007951BE"/>
    <w:rsid w:val="007B14E3"/>
    <w:rsid w:val="008126A5"/>
    <w:rsid w:val="008A075B"/>
    <w:rsid w:val="008D0884"/>
    <w:rsid w:val="008E34C9"/>
    <w:rsid w:val="00951D12"/>
    <w:rsid w:val="00982EFB"/>
    <w:rsid w:val="00986B59"/>
    <w:rsid w:val="00990A49"/>
    <w:rsid w:val="009A6331"/>
    <w:rsid w:val="009D0BD1"/>
    <w:rsid w:val="009E3C6C"/>
    <w:rsid w:val="00A1190B"/>
    <w:rsid w:val="00A46AC4"/>
    <w:rsid w:val="00A51773"/>
    <w:rsid w:val="00A52EBC"/>
    <w:rsid w:val="00A83E81"/>
    <w:rsid w:val="00A91520"/>
    <w:rsid w:val="00AA4032"/>
    <w:rsid w:val="00AE646D"/>
    <w:rsid w:val="00B350AB"/>
    <w:rsid w:val="00B35DCC"/>
    <w:rsid w:val="00B54B75"/>
    <w:rsid w:val="00B7206F"/>
    <w:rsid w:val="00B86BA8"/>
    <w:rsid w:val="00BA5A68"/>
    <w:rsid w:val="00BD6A00"/>
    <w:rsid w:val="00BE22FB"/>
    <w:rsid w:val="00C056F7"/>
    <w:rsid w:val="00C53B74"/>
    <w:rsid w:val="00CF1299"/>
    <w:rsid w:val="00D574C5"/>
    <w:rsid w:val="00DD036D"/>
    <w:rsid w:val="00DE2381"/>
    <w:rsid w:val="00DE43F1"/>
    <w:rsid w:val="00E16188"/>
    <w:rsid w:val="00E81E14"/>
    <w:rsid w:val="00E83568"/>
    <w:rsid w:val="00E95CF4"/>
    <w:rsid w:val="00EA0AE2"/>
    <w:rsid w:val="00EA0CE4"/>
    <w:rsid w:val="00EA6F46"/>
    <w:rsid w:val="00EC57D3"/>
    <w:rsid w:val="00F00649"/>
    <w:rsid w:val="00F130EA"/>
    <w:rsid w:val="00F2654D"/>
    <w:rsid w:val="00F62E74"/>
    <w:rsid w:val="00F841F3"/>
    <w:rsid w:val="00FA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CDDF44"/>
  <w15:docId w15:val="{0CEA0450-5153-4CFB-9784-2993C3DFC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0FFD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FFD"/>
    <w:rPr>
      <w:rFonts w:ascii="Lucida Grande" w:hAnsi="Lucida Grande" w:cs="Lucida Grande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A4032"/>
    <w:rPr>
      <w:b/>
      <w:bCs/>
    </w:rPr>
  </w:style>
  <w:style w:type="character" w:styleId="Hipercze">
    <w:name w:val="Hyperlink"/>
    <w:basedOn w:val="Domylnaczcionkaakapitu"/>
    <w:uiPriority w:val="99"/>
    <w:unhideWhenUsed/>
    <w:rsid w:val="000B08A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2654D"/>
    <w:pPr>
      <w:ind w:left="720"/>
      <w:contextualSpacing/>
    </w:pPr>
  </w:style>
  <w:style w:type="character" w:customStyle="1" w:styleId="st">
    <w:name w:val="st"/>
    <w:basedOn w:val="Domylnaczcionkaakapitu"/>
    <w:rsid w:val="00E83568"/>
  </w:style>
  <w:style w:type="character" w:styleId="Uwydatnienie">
    <w:name w:val="Emphasis"/>
    <w:basedOn w:val="Domylnaczcionkaakapitu"/>
    <w:uiPriority w:val="20"/>
    <w:qFormat/>
    <w:rsid w:val="00E83568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50A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4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bastian.granica@wum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1252</Words>
  <Characters>7516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Yale Univ</Company>
  <LinksUpToDate>false</LinksUpToDate>
  <CharactersWithSpaces>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Krause</dc:creator>
  <cp:lastModifiedBy>Dorota Orłowska</cp:lastModifiedBy>
  <cp:revision>6</cp:revision>
  <dcterms:created xsi:type="dcterms:W3CDTF">2025-01-27T12:27:00Z</dcterms:created>
  <dcterms:modified xsi:type="dcterms:W3CDTF">2025-05-07T08:08:00Z</dcterms:modified>
</cp:coreProperties>
</file>